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Pr="00124BC7" w:rsidR="00606973" w:rsidTr="6949D326" w14:paraId="30B23932" w14:textId="77777777">
        <w:tc>
          <w:tcPr>
            <w:tcW w:w="4508" w:type="dxa"/>
            <w:tcMar/>
          </w:tcPr>
          <w:p w:rsidRPr="00271945" w:rsidR="00271945" w:rsidP="6949D326" w:rsidRDefault="00606973" w14:paraId="5AAF1FBC" w14:textId="35799C31">
            <w:pPr>
              <w:spacing w:before="180" w:after="120"/>
              <w:jc w:val="left"/>
              <w:outlineLvl w:val="2"/>
              <w:rPr>
                <w:rFonts w:ascii="Calibri" w:hAnsi="Calibri" w:eastAsia="Times New Roman" w:cs="Calibri"/>
                <w:color w:val="002D62"/>
                <w:sz w:val="22"/>
                <w:szCs w:val="22"/>
                <w:lang w:val="en-US"/>
              </w:rPr>
            </w:pPr>
            <w:r>
              <w:rPr>
                <w:rFonts w:ascii="Calibri" w:hAnsi="Calibri" w:eastAsia="Times New Roman" w:cs="Calibri"/>
                <w:b/>
                <w:bCs/>
                <w:noProof/>
                <w:color w:val="004ED4"/>
                <w:kern w:val="0"/>
                <w:sz w:val="22"/>
                <w:szCs w:val="22"/>
                <w:lang w:val="en-US"/>
                <w14:ligatures w14:val="none"/>
              </w:rPr>
              <w:drawing>
                <wp:anchor distT="0" distB="0" distL="114300" distR="114300" simplePos="0" relativeHeight="251656192" behindDoc="0" locked="0" layoutInCell="1" allowOverlap="1" wp14:anchorId="065B0AC6" wp14:editId="30581105">
                  <wp:simplePos x="1228725" y="1352550"/>
                  <wp:positionH relativeFrom="margin">
                    <wp:align>left</wp:align>
                  </wp:positionH>
                  <wp:positionV relativeFrom="margin">
                    <wp:align>top</wp:align>
                  </wp:positionV>
                  <wp:extent cx="1053334" cy="1316667"/>
                  <wp:effectExtent l="0" t="0" r="0" b="0"/>
                  <wp:wrapSquare wrapText="bothSides"/>
                  <wp:docPr id="160647868"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a:ext>
                            </a:extLst>
                          </a:blip>
                          <a:srcRect/>
                          <a:stretch>
                            <a:fillRect/>
                          </a:stretch>
                        </pic:blipFill>
                        <pic:spPr bwMode="auto">
                          <a:xfrm rot="0" flipH="1">
                            <a:off x="0" y="0"/>
                            <a:ext cx="1053334" cy="1316667"/>
                          </a:xfrm>
                          <a:prstGeom prst="rect">
                            <a:avLst/>
                          </a:prstGeom>
                          <a:noFill/>
                        </pic:spPr>
                      </pic:pic>
                    </a:graphicData>
                  </a:graphic>
                </wp:anchor>
              </w:drawing>
            </w:r>
            <w:r w:rsidRPr="00271945" w:rsidR="12D06803">
              <w:rPr>
                <w:rFonts w:ascii="Calibri" w:hAnsi="Calibri" w:eastAsia="Times New Roman" w:cs="Calibri"/>
                <w:b w:val="1"/>
                <w:bCs w:val="1"/>
                <w:color w:val="004ED4"/>
                <w:kern w:val="0"/>
                <w:sz w:val="22"/>
                <w:szCs w:val="22"/>
                <w:lang w:val="en-US"/>
                <w14:ligatures w14:val="none"/>
              </w:rPr>
              <w:t>Yvonne van der Laan</w:t>
            </w:r>
            <w:r>
              <w:br/>
            </w:r>
            <w:r>
              <w:br/>
            </w:r>
            <w:r w:rsidRPr="6949D326" w:rsidR="12D06803">
              <w:rPr>
                <w:rFonts w:ascii="Calibri" w:hAnsi="Calibri" w:eastAsia="Times New Roman" w:cs="Calibri"/>
                <w:i w:val="1"/>
                <w:iCs w:val="1"/>
                <w:color w:val="666666"/>
                <w:kern w:val="0"/>
                <w:sz w:val="22"/>
                <w:szCs w:val="22"/>
                <w:lang w:val="en-US"/>
                <w14:ligatures w14:val="none"/>
              </w:rPr>
              <w:t>Executive Vice President Circular &amp; Low Carbon Solutions</w:t>
            </w:r>
            <w:r>
              <w:br/>
            </w:r>
            <w:r>
              <w:br/>
            </w:r>
            <w:r w:rsidRPr="00271945" w:rsidR="12D06803">
              <w:rPr>
                <w:rFonts w:ascii="Calibri" w:hAnsi="Calibri" w:eastAsia="Times New Roman" w:cs="Calibri"/>
                <w:color w:val="002D62"/>
                <w:kern w:val="0"/>
                <w:sz w:val="22"/>
                <w:szCs w:val="22"/>
                <w:lang w:val="en-US"/>
                <w14:ligatures w14:val="none"/>
              </w:rPr>
              <w:t xml:space="preserve">Yvonne van der Laa</w:t>
            </w:r>
            <w:r w:rsidRPr="00271945" w:rsidR="12D06803">
              <w:rPr>
                <w:rFonts w:ascii="Calibri" w:hAnsi="Calibri" w:eastAsia="Times New Roman" w:cs="Calibri"/>
                <w:color w:val="002D62"/>
                <w:kern w:val="0"/>
                <w:sz w:val="22"/>
                <w:szCs w:val="22"/>
                <w:lang w:val="en-US"/>
                <w14:ligatures w14:val="none"/>
              </w:rPr>
              <w:t xml:space="preserve">n </w:t>
            </w:r>
            <w:r w:rsidRPr="00271945" w:rsidR="12D06803">
              <w:rPr>
                <w:rFonts w:ascii="Calibri" w:hAnsi="Calibri" w:eastAsia="Times New Roman" w:cs="Calibri"/>
                <w:color w:val="002D62"/>
                <w:kern w:val="0"/>
                <w:sz w:val="22"/>
                <w:szCs w:val="22"/>
                <w:lang w:val="en-US"/>
                <w14:ligatures w14:val="none"/>
              </w:rPr>
              <w:t>is responsible f</w:t>
            </w:r>
            <w:r w:rsidRPr="00271945" w:rsidR="12D06803">
              <w:rPr>
                <w:rFonts w:ascii="Calibri" w:hAnsi="Calibri" w:eastAsia="Times New Roman" w:cs="Calibri"/>
                <w:color w:val="002D62"/>
                <w:kern w:val="0"/>
                <w:sz w:val="22"/>
                <w:szCs w:val="22"/>
                <w:lang w:val="en-US"/>
                <w14:ligatures w14:val="none"/>
              </w:rPr>
              <w:t>or</w:t>
            </w:r>
            <w:r w:rsidRPr="00271945" w:rsidR="12D06803">
              <w:rPr>
                <w:rFonts w:ascii="Calibri" w:hAnsi="Calibri" w:eastAsia="Times New Roman" w:cs="Calibri"/>
                <w:color w:val="002D62"/>
                <w:kern w:val="0"/>
                <w:sz w:val="22"/>
                <w:szCs w:val="22"/>
                <w:lang w:val="en-US"/>
                <w14:ligatures w14:val="none"/>
              </w:rPr>
              <w:t xml:space="preserve"> building a scalable circular an</w:t>
            </w:r>
            <w:r w:rsidRPr="00271945" w:rsidR="12D06803">
              <w:rPr>
                <w:rFonts w:ascii="Calibri" w:hAnsi="Calibri" w:eastAsia="Times New Roman" w:cs="Calibri"/>
                <w:color w:val="002D62"/>
                <w:kern w:val="0"/>
                <w:sz w:val="22"/>
                <w:szCs w:val="22"/>
                <w:lang w:val="en-US"/>
                <w14:ligatures w14:val="none"/>
              </w:rPr>
              <w:t xml:space="preserve">d </w:t>
            </w:r>
            <w:r w:rsidRPr="00271945" w:rsidR="12D06803">
              <w:rPr>
                <w:rFonts w:ascii="Calibri" w:hAnsi="Calibri" w:eastAsia="Times New Roman" w:cs="Calibri"/>
                <w:color w:val="002D62"/>
                <w:kern w:val="0"/>
                <w:sz w:val="22"/>
                <w:szCs w:val="22"/>
                <w:lang w:val="en-US"/>
                <w14:ligatures w14:val="none"/>
              </w:rPr>
              <w:t>low</w:t>
            </w:r>
            <w:r w:rsidRPr="00271945" w:rsidR="12D06803">
              <w:rPr>
                <w:rFonts w:ascii="Calibri" w:hAnsi="Calibri" w:eastAsia="Times New Roman" w:cs="Calibri"/>
                <w:color w:val="002D62"/>
                <w:kern w:val="0"/>
                <w:sz w:val="22"/>
                <w:szCs w:val="22"/>
                <w:lang w:val="en-US"/>
                <w14:ligatures w14:val="none"/>
              </w:rPr>
              <w:t>carb</w:t>
            </w:r>
            <w:r w:rsidRPr="00271945" w:rsidR="12D06803">
              <w:rPr>
                <w:rFonts w:ascii="Calibri" w:hAnsi="Calibri" w:eastAsia="Times New Roman" w:cs="Calibri"/>
                <w:color w:val="002D62"/>
                <w:kern w:val="0"/>
                <w:sz w:val="22"/>
                <w:szCs w:val="22"/>
                <w:lang w:val="en-US"/>
                <w14:ligatures w14:val="none"/>
              </w:rPr>
              <w:t>on</w:t>
            </w:r>
            <w:r w:rsidRPr="00271945" w:rsidR="12D06803">
              <w:rPr>
                <w:rFonts w:ascii="Calibri" w:hAnsi="Calibri" w:eastAsia="Times New Roman" w:cs="Calibri"/>
                <w:color w:val="002D62"/>
                <w:kern w:val="0"/>
                <w:sz w:val="22"/>
                <w:szCs w:val="22"/>
                <w:lang w:val="en-US"/>
                <w14:ligatures w14:val="none"/>
              </w:rPr>
              <w:noBreakHyphen/>
              <w:t xml:space="preserve"> solutions business at LYB. She has over 20 years of experience in the chemical industry, previously holding leadership roles at SABIC, DSM, and the Port of Rotterdam.</w:t>
            </w:r>
          </w:p>
        </w:tc>
        <w:tc>
          <w:tcPr>
            <w:tcW w:w="4508" w:type="dxa"/>
            <w:tcMar/>
          </w:tcPr>
          <w:p w:rsidRPr="00271945" w:rsidR="00271945" w:rsidP="6949D326" w:rsidRDefault="00271945" w14:paraId="0B615979" w14:textId="32F3DA1F">
            <w:pPr>
              <w:spacing w:before="180" w:after="120"/>
              <w:jc w:val="left"/>
              <w:rPr>
                <w:rFonts w:ascii="Calibri" w:hAnsi="Calibri" w:cs="Calibri"/>
                <w:sz w:val="22"/>
                <w:szCs w:val="22"/>
                <w:lang w:val="en-US"/>
              </w:rPr>
            </w:pPr>
            <w:r>
              <w:rPr>
                <w:noProof/>
              </w:rPr>
              <w:drawing>
                <wp:anchor distT="0" distB="0" distL="114300" distR="114300" simplePos="0" relativeHeight="251655168" behindDoc="0" locked="0" layoutInCell="1" allowOverlap="1" wp14:anchorId="09492FB7" wp14:editId="1E0C11BD">
                  <wp:simplePos x="0" y="0"/>
                  <wp:positionH relativeFrom="column">
                    <wp:align>left</wp:align>
                  </wp:positionH>
                  <wp:positionV relativeFrom="paragraph">
                    <wp:posOffset>0</wp:posOffset>
                  </wp:positionV>
                  <wp:extent cx="1247775" cy="1247775"/>
                  <wp:effectExtent l="0" t="0" r="0" b="0"/>
                  <wp:wrapSquare wrapText="bothSides"/>
                  <wp:docPr id="1045947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4788" name=""/>
                          <pic:cNvPicPr/>
                        </pic:nvPicPr>
                        <pic:blipFill>
                          <a:blip r:embed="rId7">
                            <a:extLst>
                              <a:ext uri="{28A0092B-C50C-407E-A947-70E740481C1C}">
                                <a14:useLocalDpi xmlns:a14="http://schemas.microsoft.com/office/drawing/2010/main"/>
                              </a:ext>
                            </a:extLst>
                          </a:blip>
                          <a:stretch>
                            <a:fillRect/>
                          </a:stretch>
                        </pic:blipFill>
                        <pic:spPr>
                          <a:xfrm>
                            <a:off x="0" y="0"/>
                            <a:ext cx="1247775" cy="1247775"/>
                          </a:xfrm>
                          <a:prstGeom prst="rect">
                            <a:avLst/>
                          </a:prstGeom>
                        </pic:spPr>
                      </pic:pic>
                    </a:graphicData>
                  </a:graphic>
                  <wp14:sizeRelH relativeFrom="page">
                    <wp14:pctWidth>0</wp14:pctWidth>
                  </wp14:sizeRelH>
                  <wp14:sizeRelV relativeFrom="page">
                    <wp14:pctHeight>0</wp14:pctHeight>
                  </wp14:sizeRelV>
                </wp:anchor>
              </w:drawing>
            </w:r>
            <w:r w:rsidRPr="00271945" w:rsidR="12D06803">
              <w:rPr>
                <w:rFonts w:ascii="Calibri" w:hAnsi="Calibri" w:eastAsia="Times New Roman" w:cs="Calibri"/>
                <w:b w:val="1"/>
                <w:bCs w:val="1"/>
                <w:color w:val="004ED4"/>
                <w:kern w:val="0"/>
                <w:sz w:val="22"/>
                <w:szCs w:val="22"/>
                <w:lang w:val="en-US"/>
                <w14:ligatures w14:val="none"/>
              </w:rPr>
              <w:t>James D. Guilfoyle</w:t>
            </w:r>
            <w:r>
              <w:br/>
            </w:r>
            <w:r>
              <w:br/>
            </w:r>
            <w:r w:rsidRPr="6949D326" w:rsidR="12D06803">
              <w:rPr>
                <w:rFonts w:ascii="Calibri" w:hAnsi="Calibri" w:eastAsia="Times New Roman" w:cs="Calibri"/>
                <w:i w:val="1"/>
                <w:iCs w:val="1"/>
                <w:color w:val="666666"/>
                <w:kern w:val="0"/>
                <w:sz w:val="22"/>
                <w:szCs w:val="22"/>
                <w:lang w:val="en-US"/>
                <w14:ligatures w14:val="none"/>
              </w:rPr>
              <w:t>Senior Vice President O&amp;P Europe, Asia &amp; International</w:t>
            </w:r>
            <w:r>
              <w:br/>
            </w:r>
            <w:r>
              <w:br/>
            </w:r>
            <w:r w:rsidR="3BACDF35">
              <w:rPr>
                <w:rFonts w:ascii="Calibri" w:hAnsi="Calibri" w:eastAsia="Times New Roman" w:cs="Calibri"/>
                <w:color w:val="002D62"/>
                <w:kern w:val="0"/>
                <w:sz w:val="22"/>
                <w:szCs w:val="22"/>
                <w:lang w:val="en-US"/>
                <w14:ligatures w14:val="none"/>
              </w:rPr>
              <w:t>Jim</w:t>
            </w:r>
            <w:r w:rsidRPr="00271945" w:rsidR="12D06803">
              <w:rPr>
                <w:rFonts w:ascii="Calibri" w:hAnsi="Calibri" w:eastAsia="Times New Roman" w:cs="Calibri"/>
                <w:color w:val="002D62"/>
                <w:kern w:val="0"/>
                <w:sz w:val="22"/>
                <w:szCs w:val="22"/>
                <w:lang w:val="en-US"/>
                <w14:ligatures w14:val="none"/>
              </w:rPr>
              <w:t xml:space="preserve"> Guilfoyle oversees manufacturing and commercial operations for Olefins &amp; Polyolefins</w:t>
            </w:r>
            <w:r w:rsidR="3BACDF35">
              <w:rPr>
                <w:rFonts w:ascii="Calibri" w:hAnsi="Calibri" w:eastAsia="Times New Roman" w:cs="Calibri"/>
                <w:color w:val="002D62"/>
                <w:kern w:val="0"/>
                <w:sz w:val="22"/>
                <w:szCs w:val="22"/>
                <w:lang w:val="en-US"/>
                <w14:ligatures w14:val="none"/>
              </w:rPr>
              <w:t xml:space="preserve"> </w:t>
            </w:r>
            <w:r w:rsidRPr="00271945" w:rsidR="12D06803">
              <w:rPr>
                <w:rFonts w:ascii="Calibri" w:hAnsi="Calibri" w:eastAsia="Times New Roman" w:cs="Calibri"/>
                <w:color w:val="002D62"/>
                <w:kern w:val="0"/>
                <w:sz w:val="22"/>
                <w:szCs w:val="22"/>
                <w:lang w:val="en-US"/>
                <w14:ligatures w14:val="none"/>
              </w:rPr>
              <w:t xml:space="preserve">in Europe, </w:t>
            </w:r>
            <w:r w:rsidRPr="00271945" w:rsidR="12D06803">
              <w:rPr>
                <w:rFonts w:ascii="Calibri" w:hAnsi="Calibri" w:eastAsia="Times New Roman" w:cs="Calibri"/>
                <w:color w:val="002D62"/>
                <w:kern w:val="0"/>
                <w:sz w:val="22"/>
                <w:szCs w:val="22"/>
                <w:lang w:val="en-US"/>
                <w14:ligatures w14:val="none"/>
              </w:rPr>
              <w:t xml:space="preserve">Asia</w:t>
            </w:r>
            <w:r w:rsidRPr="00271945" w:rsidR="12D06803">
              <w:rPr>
                <w:rFonts w:ascii="Calibri" w:hAnsi="Calibri" w:eastAsia="Times New Roman" w:cs="Calibri"/>
                <w:color w:val="002D62"/>
                <w:kern w:val="0"/>
                <w:sz w:val="22"/>
                <w:szCs w:val="22"/>
                <w:lang w:val="en-US"/>
                <w14:ligatures w14:val="none"/>
              </w:rPr>
              <w:t xml:space="preserve"> and International markets. He began his career as a chemical engineer in 1993 at Quantum Chemicals and has held various executive roles at LYB. </w:t>
            </w:r>
          </w:p>
        </w:tc>
      </w:tr>
      <w:tr w:rsidRPr="00124BC7" w:rsidR="00606973" w:rsidTr="6949D326" w14:paraId="3DD2D114" w14:textId="77777777">
        <w:tc>
          <w:tcPr>
            <w:tcW w:w="4508" w:type="dxa"/>
            <w:tcMar/>
          </w:tcPr>
          <w:p w:rsidRPr="00271945" w:rsidR="00271945" w:rsidP="6949D326" w:rsidRDefault="00606973" w14:paraId="0D006E51" w14:textId="695BA5F8">
            <w:pPr>
              <w:spacing w:before="180" w:after="120"/>
              <w:jc w:val="left"/>
              <w:outlineLvl w:val="2"/>
              <w:rPr>
                <w:rFonts w:ascii="Calibri" w:hAnsi="Calibri" w:cs="Calibri"/>
                <w:kern w:val="0"/>
                <w:sz w:val="22"/>
                <w:szCs w:val="22"/>
                <w:lang w:val="en-US"/>
                <w14:ligatures w14:val="none"/>
              </w:rPr>
            </w:pPr>
            <w:r>
              <w:rPr>
                <w:rFonts w:ascii="Calibri" w:hAnsi="Calibri" w:eastAsia="Times New Roman" w:cs="Calibri"/>
                <w:b/>
                <w:bCs/>
                <w:noProof/>
                <w:color w:val="004ED4"/>
                <w:kern w:val="0"/>
                <w:sz w:val="22"/>
                <w:szCs w:val="22"/>
                <w:lang w:val="en-US"/>
                <w14:ligatures w14:val="none"/>
              </w:rPr>
              <w:drawing>
                <wp:anchor distT="0" distB="0" distL="114300" distR="114300" simplePos="0" relativeHeight="251657216" behindDoc="0" locked="0" layoutInCell="1" allowOverlap="1" wp14:anchorId="45F89212" wp14:editId="349BAA0A">
                  <wp:simplePos x="1381125" y="3762375"/>
                  <wp:positionH relativeFrom="margin">
                    <wp:align>left</wp:align>
                  </wp:positionH>
                  <wp:positionV relativeFrom="margin">
                    <wp:align>top</wp:align>
                  </wp:positionV>
                  <wp:extent cx="1066800" cy="1356360"/>
                  <wp:effectExtent l="0" t="0" r="0" b="0"/>
                  <wp:wrapSquare wrapText="bothSides"/>
                  <wp:docPr id="434405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23" r="12925"/>
                          <a:stretch>
                            <a:fillRect/>
                          </a:stretch>
                        </pic:blipFill>
                        <pic:spPr bwMode="auto">
                          <a:xfrm>
                            <a:off x="0" y="0"/>
                            <a:ext cx="1066800" cy="1356360"/>
                          </a:xfrm>
                          <a:prstGeom prst="rect">
                            <a:avLst/>
                          </a:prstGeom>
                          <a:noFill/>
                          <a:ln>
                            <a:noFill/>
                          </a:ln>
                          <a:extLst>
                            <a:ext uri="{53640926-AAD7-44D8-BBD7-CCE9431645EC}">
                              <a14:shadowObscured xmlns:a14="http://schemas.microsoft.com/office/drawing/2010/main"/>
                            </a:ext>
                          </a:extLst>
                        </pic:spPr>
                      </pic:pic>
                    </a:graphicData>
                  </a:graphic>
                </wp:anchor>
              </w:drawing>
            </w:r>
            <w:r w:rsidRPr="00271945" w:rsidR="12D06803">
              <w:rPr>
                <w:rFonts w:ascii="Calibri" w:hAnsi="Calibri" w:eastAsia="Times New Roman" w:cs="Calibri"/>
                <w:b w:val="1"/>
                <w:bCs w:val="1"/>
                <w:color w:val="004ED4"/>
                <w:kern w:val="0"/>
                <w:sz w:val="22"/>
                <w:szCs w:val="22"/>
                <w:lang w:val="en-US"/>
                <w14:ligatures w14:val="none"/>
              </w:rPr>
              <w:t>Paula Sanabria</w:t>
            </w:r>
            <w:r>
              <w:br/>
            </w:r>
            <w:r>
              <w:br/>
            </w:r>
            <w:r w:rsidRPr="6949D326" w:rsidR="12D06803">
              <w:rPr>
                <w:rFonts w:ascii="Calibri" w:hAnsi="Calibri" w:eastAsia="Times New Roman" w:cs="Calibri"/>
                <w:i w:val="1"/>
                <w:iCs w:val="1"/>
                <w:color w:val="666666"/>
                <w:kern w:val="0"/>
                <w:sz w:val="22"/>
                <w:szCs w:val="22"/>
                <w:lang w:val="en-US"/>
                <w14:ligatures w14:val="none"/>
              </w:rPr>
              <w:t>Senior Director EMEAI, Marketing &amp; Commercial Development, Circular &amp; Low Carbon Solutions</w:t>
            </w:r>
            <w:r>
              <w:br/>
            </w:r>
            <w:r>
              <w:br/>
            </w:r>
            <w:r w:rsidRPr="00271945" w:rsidR="12D06803">
              <w:rPr>
                <w:rFonts w:ascii="Calibri" w:hAnsi="Calibri" w:eastAsia="Times New Roman" w:cs="Calibri"/>
                <w:color w:val="002D62"/>
                <w:kern w:val="0"/>
                <w:sz w:val="22"/>
                <w:szCs w:val="22"/>
                <w:lang w:val="en-US"/>
                <w14:ligatures w14:val="none"/>
              </w:rPr>
              <w:t xml:space="preserve">Paula and her team </w:t>
            </w:r>
            <w:r w:rsidRPr="00271945" w:rsidR="12D06803">
              <w:rPr>
                <w:rFonts w:ascii="Calibri" w:hAnsi="Calibri" w:eastAsia="Times New Roman" w:cs="Calibri"/>
                <w:color w:val="002D62"/>
                <w:kern w:val="0"/>
                <w:sz w:val="22"/>
                <w:szCs w:val="22"/>
                <w:lang w:val="en-US"/>
                <w14:ligatures w14:val="none"/>
              </w:rPr>
              <w:t>are responsible for</w:t>
            </w:r>
            <w:r w:rsidRPr="00271945" w:rsidR="12D06803">
              <w:rPr>
                <w:rFonts w:ascii="Calibri" w:hAnsi="Calibri" w:eastAsia="Times New Roman" w:cs="Calibri"/>
                <w:color w:val="002D62"/>
                <w:kern w:val="0"/>
                <w:sz w:val="22"/>
                <w:szCs w:val="22"/>
                <w:lang w:val="en-US"/>
                <w14:ligatures w14:val="none"/>
              </w:rPr>
              <w:t xml:space="preserve"> the marketing and commercial development of the most recent LyondellBasell product family</w:t>
            </w:r>
            <w:r w:rsidRPr="00271945" w:rsidR="12D06803">
              <w:rPr>
                <w:rFonts w:ascii="Calibri" w:hAnsi="Calibri" w:eastAsia="Times New Roman" w:cs="Calibri"/>
                <w:color w:val="002D62"/>
                <w:kern w:val="0"/>
                <w:sz w:val="22"/>
                <w:szCs w:val="22"/>
                <w:lang w:val="en-US"/>
                <w14:ligatures w14:val="none"/>
              </w:rPr>
              <w:t xml:space="preserve"> </w:t>
            </w:r>
            <w:r w:rsidRPr="00271945" w:rsidR="12D06803">
              <w:rPr>
                <w:rFonts w:ascii="Calibri" w:hAnsi="Calibri" w:eastAsia="Times New Roman" w:cs="Calibri"/>
                <w:color w:val="002D62"/>
                <w:kern w:val="0"/>
                <w:sz w:val="22"/>
                <w:szCs w:val="22"/>
                <w:lang w:val="en-US"/>
                <w14:ligatures w14:val="none"/>
              </w:rPr>
              <w:t>Circule</w:t>
            </w:r>
            <w:r w:rsidRPr="00271945" w:rsidR="12D06803">
              <w:rPr>
                <w:rFonts w:ascii="Calibri" w:hAnsi="Calibri" w:eastAsia="Times New Roman" w:cs="Calibri"/>
                <w:color w:val="002D62"/>
                <w:kern w:val="0"/>
                <w:sz w:val="22"/>
                <w:szCs w:val="22"/>
                <w:lang w:val="en-US"/>
                <w14:ligatures w14:val="none"/>
              </w:rPr>
              <w:t>n</w:t>
            </w:r>
            <w:r w:rsidRPr="00271945" w:rsidR="12D06803">
              <w:rPr>
                <w:rFonts w:ascii="Calibri" w:hAnsi="Calibri" w:eastAsia="Times New Roman" w:cs="Calibri"/>
                <w:color w:val="002D62"/>
                <w:kern w:val="0"/>
                <w:sz w:val="22"/>
                <w:szCs w:val="22"/>
                <w:lang w:val="en-US"/>
                <w14:ligatures w14:val="none"/>
              </w:rPr>
              <w:t xml:space="preserve">; driving the growth of the brand and new business models in the market in alignment with the company sustainability strategy and long-term business </w:t>
            </w:r>
            <w:r w:rsidRPr="00271945" w:rsidR="12D06803">
              <w:rPr>
                <w:rFonts w:ascii="Calibri" w:hAnsi="Calibri" w:eastAsia="Times New Roman" w:cs="Calibri"/>
                <w:color w:val="002D62"/>
                <w:kern w:val="0"/>
                <w:sz w:val="22"/>
                <w:szCs w:val="22"/>
                <w:lang w:val="en-US"/>
                <w14:ligatures w14:val="none"/>
              </w:rPr>
              <w:t>objectives</w:t>
            </w:r>
            <w:r w:rsidRPr="00271945" w:rsidR="12D06803">
              <w:rPr>
                <w:rFonts w:ascii="Calibri" w:hAnsi="Calibri" w:eastAsia="Times New Roman" w:cs="Calibri"/>
                <w:color w:val="002D62"/>
                <w:kern w:val="0"/>
                <w:sz w:val="22"/>
                <w:szCs w:val="22"/>
                <w:lang w:val="en-US"/>
                <w14:ligatures w14:val="none"/>
              </w:rPr>
              <w:t>.</w:t>
            </w:r>
            <w:r w:rsidRPr="00271945" w:rsidR="12D06803">
              <w:rPr>
                <w:rFonts w:ascii="Calibri" w:hAnsi="Calibri" w:cs="Calibri"/>
                <w:sz w:val="22"/>
                <w:szCs w:val="22"/>
                <w:lang w:val="en-US"/>
              </w:rPr>
              <w:t xml:space="preserve"> </w:t>
            </w:r>
          </w:p>
        </w:tc>
        <w:tc>
          <w:tcPr>
            <w:tcW w:w="4508" w:type="dxa"/>
            <w:tcMar/>
          </w:tcPr>
          <w:p w:rsidRPr="00271945" w:rsidR="00271945" w:rsidP="0C0F8A7F" w:rsidRDefault="00606973" w14:paraId="6494DC43" w14:textId="6AAF4576">
            <w:pPr>
              <w:spacing w:before="180" w:after="120"/>
              <w:jc w:val="left"/>
              <w:outlineLvl w:val="2"/>
              <w:rPr>
                <w:rFonts w:ascii="Calibri" w:hAnsi="Calibri" w:eastAsia="Times New Roman" w:cs="Calibri"/>
                <w:b w:val="1"/>
                <w:bCs w:val="1"/>
                <w:color w:val="004ED4"/>
                <w:kern w:val="0"/>
                <w:sz w:val="22"/>
                <w:szCs w:val="22"/>
                <w:lang w:val="en-US"/>
                <w14:ligatures w14:val="none"/>
              </w:rPr>
            </w:pPr>
            <w:r>
              <w:rPr>
                <w:rFonts w:ascii="Calibri" w:hAnsi="Calibri" w:eastAsia="Times New Roman" w:cs="Calibri"/>
                <w:b/>
                <w:bCs/>
                <w:noProof/>
                <w:color w:val="004ED4"/>
                <w:kern w:val="0"/>
                <w:sz w:val="22"/>
                <w:szCs w:val="22"/>
                <w:lang w:val="en-US"/>
                <w14:ligatures w14:val="none"/>
              </w:rPr>
              <w:drawing>
                <wp:anchor distT="0" distB="0" distL="114300" distR="114300" simplePos="0" relativeHeight="251658240" behindDoc="0" locked="0" layoutInCell="1" allowOverlap="1" wp14:anchorId="0DA3538C" wp14:editId="0310BFD3">
                  <wp:simplePos x="4333875" y="3762375"/>
                  <wp:positionH relativeFrom="margin">
                    <wp:align>left</wp:align>
                  </wp:positionH>
                  <wp:positionV relativeFrom="margin">
                    <wp:align>top</wp:align>
                  </wp:positionV>
                  <wp:extent cx="1085760" cy="1357200"/>
                  <wp:effectExtent l="0" t="0" r="635" b="0"/>
                  <wp:wrapSquare wrapText="bothSides"/>
                  <wp:docPr id="1713778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760" cy="1357200"/>
                          </a:xfrm>
                          <a:prstGeom prst="rect">
                            <a:avLst/>
                          </a:prstGeom>
                          <a:noFill/>
                        </pic:spPr>
                      </pic:pic>
                    </a:graphicData>
                  </a:graphic>
                </wp:anchor>
              </w:drawing>
            </w:r>
            <w:r w:rsidRPr="00271945" w:rsidR="12D06803">
              <w:rPr>
                <w:rFonts w:ascii="Calibri" w:hAnsi="Calibri" w:eastAsia="Times New Roman" w:cs="Calibri"/>
                <w:b w:val="1"/>
                <w:bCs w:val="1"/>
                <w:color w:val="004ED4"/>
                <w:kern w:val="0"/>
                <w:sz w:val="22"/>
                <w:szCs w:val="22"/>
                <w:lang w:val="en-US"/>
                <w14:ligatures w14:val="none"/>
              </w:rPr>
              <w:t>Jaap Rabou</w:t>
            </w:r>
            <w:r>
              <w:br/>
            </w:r>
            <w:r>
              <w:br/>
            </w:r>
            <w:r w:rsidRPr="6949D326" w:rsidR="12D06803">
              <w:rPr>
                <w:rFonts w:ascii="Calibri" w:hAnsi="Calibri" w:eastAsia="Times New Roman" w:cs="Calibri"/>
                <w:i w:val="1"/>
                <w:iCs w:val="1"/>
                <w:color w:val="666666"/>
                <w:kern w:val="0"/>
                <w:sz w:val="22"/>
                <w:szCs w:val="22"/>
                <w:lang w:val="en-US"/>
                <w14:ligatures w14:val="none"/>
              </w:rPr>
              <w:t>Senior Director Marketing Polyolefins Europe</w:t>
            </w:r>
            <w:r>
              <w:br/>
            </w:r>
            <w:r>
              <w:br/>
            </w:r>
            <w:r>
              <w:br/>
            </w:r>
            <w:r>
              <w:br/>
            </w:r>
            <w:r w:rsidRPr="00271945" w:rsidR="12D06803">
              <w:rPr>
                <w:rFonts w:ascii="Calibri" w:hAnsi="Calibri" w:eastAsia="Times New Roman" w:cs="Calibri"/>
                <w:color w:val="002D62"/>
                <w:kern w:val="0"/>
                <w:sz w:val="22"/>
                <w:szCs w:val="22"/>
                <w:lang w:val="en-US"/>
                <w14:ligatures w14:val="none"/>
              </w:rPr>
              <w:t xml:space="preserve">Jaap Rabou leads marketing strategies for valuable growth at LYB. He has over 19 years of experience in the petrochemical industry. </w:t>
            </w:r>
          </w:p>
        </w:tc>
      </w:tr>
      <w:tr w:rsidRPr="00124BC7" w:rsidR="00606973" w:rsidTr="6949D326" w14:paraId="24F1B700" w14:textId="77777777">
        <w:tc>
          <w:tcPr>
            <w:tcW w:w="4508" w:type="dxa"/>
            <w:tcMar/>
          </w:tcPr>
          <w:p w:rsidRPr="00271945" w:rsidR="00271945" w:rsidP="6949D326" w:rsidRDefault="00606973" w14:paraId="7616E0B5" w14:textId="5171D744">
            <w:pPr>
              <w:spacing w:before="180" w:after="120"/>
              <w:jc w:val="left"/>
              <w:outlineLvl w:val="2"/>
              <w:rPr>
                <w:rFonts w:ascii="Calibri" w:hAnsi="Calibri" w:eastAsia="Times New Roman" w:cs="Calibri"/>
                <w:b w:val="1"/>
                <w:bCs w:val="1"/>
                <w:color w:val="004ED4"/>
                <w:kern w:val="0"/>
                <w:sz w:val="22"/>
                <w:szCs w:val="22"/>
                <w:lang w:val="en-US"/>
                <w14:ligatures w14:val="none"/>
              </w:rPr>
            </w:pPr>
            <w:r>
              <w:rPr>
                <w:rFonts w:ascii="Calibri" w:hAnsi="Calibri" w:eastAsia="Times New Roman" w:cs="Calibri"/>
                <w:b/>
                <w:bCs/>
                <w:noProof/>
                <w:color w:val="004ED4"/>
                <w:kern w:val="0"/>
                <w:sz w:val="22"/>
                <w:szCs w:val="22"/>
                <w:lang w:val="en-US"/>
                <w14:ligatures w14:val="none"/>
              </w:rPr>
              <w:drawing>
                <wp:anchor distT="0" distB="0" distL="114300" distR="114300" simplePos="0" relativeHeight="251659264" behindDoc="0" locked="0" layoutInCell="1" allowOverlap="1" wp14:anchorId="1DE57B2D" wp14:editId="6D5222DF">
                  <wp:simplePos x="1466850" y="6353175"/>
                  <wp:positionH relativeFrom="margin">
                    <wp:align>left</wp:align>
                  </wp:positionH>
                  <wp:positionV relativeFrom="margin">
                    <wp:align>top</wp:align>
                  </wp:positionV>
                  <wp:extent cx="1028685" cy="1355725"/>
                  <wp:effectExtent l="0" t="0" r="635" b="0"/>
                  <wp:wrapSquare wrapText="bothSides"/>
                  <wp:docPr id="481620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601" r="20746"/>
                          <a:stretch>
                            <a:fillRect/>
                          </a:stretch>
                        </pic:blipFill>
                        <pic:spPr bwMode="auto">
                          <a:xfrm>
                            <a:off x="0" y="0"/>
                            <a:ext cx="1028685" cy="1355725"/>
                          </a:xfrm>
                          <a:prstGeom prst="rect">
                            <a:avLst/>
                          </a:prstGeom>
                          <a:noFill/>
                          <a:ln>
                            <a:noFill/>
                          </a:ln>
                          <a:extLst>
                            <a:ext uri="{53640926-AAD7-44D8-BBD7-CCE9431645EC}">
                              <a14:shadowObscured xmlns:a14="http://schemas.microsoft.com/office/drawing/2010/main"/>
                            </a:ext>
                          </a:extLst>
                        </pic:spPr>
                      </pic:pic>
                    </a:graphicData>
                  </a:graphic>
                </wp:anchor>
              </w:drawing>
            </w:r>
            <w:r w:rsidRPr="00271945" w:rsidR="12D06803">
              <w:rPr>
                <w:rFonts w:ascii="Calibri" w:hAnsi="Calibri" w:eastAsia="Times New Roman" w:cs="Calibri"/>
                <w:b w:val="1"/>
                <w:bCs w:val="1"/>
                <w:color w:val="004ED4"/>
                <w:kern w:val="0"/>
                <w:sz w:val="22"/>
                <w:szCs w:val="22"/>
                <w:lang w:val="en-US"/>
                <w14:ligatures w14:val="none"/>
              </w:rPr>
              <w:t>Dr. Erik Licht</w:t>
            </w:r>
            <w:r>
              <w:br/>
            </w:r>
            <w:r>
              <w:br/>
            </w:r>
            <w:r w:rsidRPr="6949D326" w:rsidR="12D06803">
              <w:rPr>
                <w:rFonts w:ascii="Calibri" w:hAnsi="Calibri" w:eastAsia="Times New Roman" w:cs="Calibri"/>
                <w:i w:val="1"/>
                <w:iCs w:val="1"/>
                <w:color w:val="666666"/>
                <w:kern w:val="0"/>
                <w:sz w:val="22"/>
                <w:szCs w:val="22"/>
                <w:lang w:val="en-US"/>
                <w14:ligatures w14:val="none"/>
              </w:rPr>
              <w:t>New Business Development Director, APS Europe</w:t>
            </w:r>
            <w:r>
              <w:br/>
            </w:r>
            <w:r>
              <w:br/>
            </w:r>
            <w:r w:rsidRPr="00271945" w:rsidR="12D06803">
              <w:rPr>
                <w:rFonts w:ascii="Calibri" w:hAnsi="Calibri" w:eastAsia="Times New Roman" w:cs="Calibri"/>
                <w:color w:val="002D62"/>
                <w:kern w:val="0"/>
                <w:sz w:val="22"/>
                <w:szCs w:val="22"/>
                <w:lang w:val="en-US"/>
                <w14:ligatures w14:val="none"/>
              </w:rPr>
              <w:t xml:space="preserve">Erik Licht has been the Director of New Business Development for LYB Advanced Polymer Solutions segment since 2018. With over 22 years of extensive industry experience at LYB, he has held a range of technical and strategic roles. </w:t>
            </w:r>
          </w:p>
        </w:tc>
        <w:tc>
          <w:tcPr>
            <w:tcW w:w="4508" w:type="dxa"/>
            <w:tcMar/>
          </w:tcPr>
          <w:p w:rsidRPr="00271945" w:rsidR="00271945" w:rsidP="6949D326" w:rsidRDefault="00606973" w14:paraId="66B766DA" w14:textId="5D3C31BC">
            <w:pPr>
              <w:spacing w:before="180" w:after="120"/>
              <w:jc w:val="left"/>
              <w:outlineLvl w:val="2"/>
              <w:rPr>
                <w:rFonts w:ascii="Calibri" w:hAnsi="Calibri" w:eastAsia="Times New Roman" w:cs="Calibri"/>
                <w:b w:val="1"/>
                <w:bCs w:val="1"/>
                <w:color w:val="004ED4"/>
                <w:kern w:val="0"/>
                <w:sz w:val="22"/>
                <w:szCs w:val="22"/>
                <w:lang w:val="en-US"/>
                <w14:ligatures w14:val="none"/>
              </w:rPr>
            </w:pPr>
            <w:r>
              <w:rPr>
                <w:rFonts w:ascii="Calibri" w:hAnsi="Calibri" w:eastAsia="Times New Roman" w:cs="Calibri"/>
                <w:b/>
                <w:bCs/>
                <w:noProof/>
                <w:color w:val="004ED4"/>
                <w:kern w:val="0"/>
                <w:sz w:val="22"/>
                <w:szCs w:val="22"/>
                <w:lang w:val="en-US"/>
                <w14:ligatures w14:val="none"/>
              </w:rPr>
              <w:drawing>
                <wp:anchor distT="0" distB="0" distL="114300" distR="114300" simplePos="0" relativeHeight="251660288" behindDoc="0" locked="0" layoutInCell="1" allowOverlap="1" wp14:anchorId="6E58BE56" wp14:editId="77009B48">
                  <wp:simplePos x="4229100" y="6353175"/>
                  <wp:positionH relativeFrom="margin">
                    <wp:align>left</wp:align>
                  </wp:positionH>
                  <wp:positionV relativeFrom="margin">
                    <wp:align>top</wp:align>
                  </wp:positionV>
                  <wp:extent cx="1066800" cy="1356995"/>
                  <wp:effectExtent l="0" t="0" r="0" b="0"/>
                  <wp:wrapSquare wrapText="bothSides"/>
                  <wp:docPr id="16851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232" r="10153"/>
                          <a:stretch>
                            <a:fillRect/>
                          </a:stretch>
                        </pic:blipFill>
                        <pic:spPr bwMode="auto">
                          <a:xfrm>
                            <a:off x="0" y="0"/>
                            <a:ext cx="1066800" cy="1356995"/>
                          </a:xfrm>
                          <a:prstGeom prst="rect">
                            <a:avLst/>
                          </a:prstGeom>
                          <a:noFill/>
                          <a:ln>
                            <a:noFill/>
                          </a:ln>
                          <a:extLst>
                            <a:ext uri="{53640926-AAD7-44D8-BBD7-CCE9431645EC}">
                              <a14:shadowObscured xmlns:a14="http://schemas.microsoft.com/office/drawing/2010/main"/>
                            </a:ext>
                          </a:extLst>
                        </pic:spPr>
                      </pic:pic>
                    </a:graphicData>
                  </a:graphic>
                </wp:anchor>
              </w:drawing>
            </w:r>
            <w:r w:rsidRPr="00271945" w:rsidR="12D06803">
              <w:rPr>
                <w:rFonts w:ascii="Calibri" w:hAnsi="Calibri" w:eastAsia="Times New Roman" w:cs="Calibri"/>
                <w:b w:val="1"/>
                <w:bCs w:val="1"/>
                <w:color w:val="004ED4"/>
                <w:kern w:val="0"/>
                <w:sz w:val="22"/>
                <w:szCs w:val="22"/>
                <w:lang w:val="en-US"/>
                <w14:ligatures w14:val="none"/>
              </w:rPr>
              <w:t>Dr. Daniel Koch</w:t>
            </w:r>
            <w:r>
              <w:br/>
            </w:r>
            <w:r>
              <w:br/>
            </w:r>
            <w:r w:rsidRPr="6949D326" w:rsidR="12D06803">
              <w:rPr>
                <w:rFonts w:ascii="Calibri" w:hAnsi="Calibri" w:eastAsia="Times New Roman" w:cs="Calibri"/>
                <w:i w:val="1"/>
                <w:iCs w:val="1"/>
                <w:color w:val="666666"/>
                <w:kern w:val="0"/>
                <w:sz w:val="22"/>
                <w:szCs w:val="22"/>
                <w:lang w:val="en-US"/>
                <w14:ligatures w14:val="none"/>
              </w:rPr>
              <w:t>Site Manager Wesseling / Knapsack</w:t>
            </w:r>
            <w:r>
              <w:br/>
            </w:r>
            <w:r>
              <w:br/>
            </w:r>
            <w:r w:rsidRPr="00271945" w:rsidR="12D06803">
              <w:rPr>
                <w:rFonts w:ascii="Calibri" w:hAnsi="Calibri" w:eastAsia="Times New Roman" w:cs="Calibri"/>
                <w:color w:val="002D62"/>
                <w:kern w:val="0"/>
                <w:sz w:val="22"/>
                <w:szCs w:val="22"/>
                <w:lang w:val="en-US"/>
                <w14:ligatures w14:val="none"/>
              </w:rPr>
              <w:t xml:space="preserve">Since February 2025, Dr. Daniel Koch has </w:t>
            </w:r>
            <w:r w:rsidRPr="00271945" w:rsidR="12D06803">
              <w:rPr>
                <w:rFonts w:ascii="Calibri" w:hAnsi="Calibri" w:eastAsia="Times New Roman" w:cs="Calibri"/>
                <w:color w:val="002D62"/>
                <w:kern w:val="0"/>
                <w:sz w:val="22"/>
                <w:szCs w:val="22"/>
                <w:lang w:val="en-US"/>
                <w14:ligatures w14:val="none"/>
              </w:rPr>
              <w:t xml:space="preserve">been responsible for</w:t>
            </w:r>
            <w:r w:rsidRPr="00271945" w:rsidR="12D06803">
              <w:rPr>
                <w:rFonts w:ascii="Calibri" w:hAnsi="Calibri" w:eastAsia="Times New Roman" w:cs="Calibri"/>
                <w:color w:val="002D62"/>
                <w:kern w:val="0"/>
                <w:sz w:val="22"/>
                <w:szCs w:val="22"/>
                <w:lang w:val="en-US"/>
                <w14:ligatures w14:val="none"/>
              </w:rPr>
              <w:t xml:space="preserve"> managing </w:t>
            </w:r>
            <w:r w:rsidR="561A6317">
              <w:rPr>
                <w:rFonts w:ascii="Calibri" w:hAnsi="Calibri" w:eastAsia="Times New Roman" w:cs="Calibri"/>
                <w:color w:val="002D62"/>
                <w:kern w:val="0"/>
                <w:sz w:val="22"/>
                <w:szCs w:val="22"/>
                <w:lang w:val="en-US"/>
                <w14:ligatures w14:val="none"/>
              </w:rPr>
              <w:t>the</w:t>
            </w:r>
            <w:r w:rsidRPr="00271945" w:rsidR="12D06803">
              <w:rPr>
                <w:rFonts w:ascii="Calibri" w:hAnsi="Calibri" w:eastAsia="Times New Roman" w:cs="Calibri"/>
                <w:color w:val="002D62"/>
                <w:kern w:val="0"/>
                <w:sz w:val="22"/>
                <w:szCs w:val="22"/>
                <w:lang w:val="en-US"/>
                <w14:ligatures w14:val="none"/>
              </w:rPr>
              <w:t xml:space="preserve"> largest European </w:t>
            </w:r>
            <w:r w:rsidR="561A6317">
              <w:rPr>
                <w:rFonts w:ascii="Calibri" w:hAnsi="Calibri" w:eastAsia="Times New Roman" w:cs="Calibri"/>
                <w:color w:val="002D62"/>
                <w:kern w:val="0"/>
                <w:sz w:val="22"/>
                <w:szCs w:val="22"/>
                <w:lang w:val="en-US"/>
                <w14:ligatures w14:val="none"/>
              </w:rPr>
              <w:t xml:space="preserve">LYB </w:t>
            </w:r>
            <w:r w:rsidRPr="00271945" w:rsidR="12D06803">
              <w:rPr>
                <w:rFonts w:ascii="Calibri" w:hAnsi="Calibri" w:eastAsia="Times New Roman" w:cs="Calibri"/>
                <w:color w:val="002D62"/>
                <w:kern w:val="0"/>
                <w:sz w:val="22"/>
                <w:szCs w:val="22"/>
                <w:lang w:val="en-US"/>
                <w14:ligatures w14:val="none"/>
              </w:rPr>
              <w:t xml:space="preserve">production site in Wesseling-Knapsack and serves as Managing Director of Basell Polyolefine GmbH. The PhD chemist brings over 25 years of international experience in the chemical industry and </w:t>
            </w:r>
            <w:r w:rsidRPr="00271945" w:rsidR="12D06803">
              <w:rPr>
                <w:rFonts w:ascii="Calibri" w:hAnsi="Calibri" w:eastAsia="Times New Roman" w:cs="Calibri"/>
                <w:color w:val="002D62"/>
                <w:kern w:val="0"/>
                <w:sz w:val="22"/>
                <w:szCs w:val="22"/>
                <w:lang w:val="en-US"/>
                <w14:ligatures w14:val="none"/>
              </w:rPr>
              <w:t>possesses</w:t>
            </w:r>
            <w:r w:rsidRPr="00271945" w:rsidR="12D06803">
              <w:rPr>
                <w:rFonts w:ascii="Calibri" w:hAnsi="Calibri" w:eastAsia="Times New Roman" w:cs="Calibri"/>
                <w:color w:val="002D62"/>
                <w:kern w:val="0"/>
                <w:sz w:val="22"/>
                <w:szCs w:val="22"/>
                <w:lang w:val="en-US"/>
                <w14:ligatures w14:val="none"/>
              </w:rPr>
              <w:t xml:space="preserve"> extensive </w:t>
            </w:r>
            <w:r w:rsidRPr="00271945" w:rsidR="12D06803">
              <w:rPr>
                <w:rFonts w:ascii="Calibri" w:hAnsi="Calibri" w:eastAsia="Times New Roman" w:cs="Calibri"/>
                <w:color w:val="002D62"/>
                <w:kern w:val="0"/>
                <w:sz w:val="22"/>
                <w:szCs w:val="22"/>
                <w:lang w:val="en-US"/>
                <w14:ligatures w14:val="none"/>
              </w:rPr>
              <w:t>expertise</w:t>
            </w:r>
            <w:r w:rsidRPr="00271945" w:rsidR="12D06803">
              <w:rPr>
                <w:rFonts w:ascii="Calibri" w:hAnsi="Calibri" w:eastAsia="Times New Roman" w:cs="Calibri"/>
                <w:color w:val="002D62"/>
                <w:kern w:val="0"/>
                <w:sz w:val="22"/>
                <w:szCs w:val="22"/>
                <w:lang w:val="en-US"/>
                <w14:ligatures w14:val="none"/>
              </w:rPr>
              <w:t xml:space="preserve"> in operational leadership, strategic site development, and the sustainable transformation of industrial processes.</w:t>
            </w:r>
            <w:r w:rsidRPr="00271945" w:rsidR="12D06803">
              <w:rPr>
                <w:rFonts w:ascii="Calibri" w:hAnsi="Calibri" w:cs="Calibri"/>
                <w:sz w:val="22"/>
                <w:szCs w:val="22"/>
                <w:lang w:val="en-US"/>
              </w:rPr>
              <w:t xml:space="preserve"> </w:t>
            </w:r>
          </w:p>
        </w:tc>
      </w:tr>
    </w:tbl>
    <w:p w:rsidR="00EF6F73" w:rsidP="00271945" w:rsidRDefault="00EF6F73" w14:paraId="67105EF6" w14:textId="13D17AF3">
      <w:pPr>
        <w:rPr>
          <w:lang w:val="en-US"/>
        </w:rPr>
      </w:pPr>
    </w:p>
    <w:sectPr w:rsidR="00EF6F73" w:rsidSect="00271945">
      <w:headerReference w:type="default" r:id="rId12"/>
      <w:pgSz w:w="11906" w:h="16838" w:orient="portrait"/>
      <w:pgMar w:top="1440" w:right="1440" w:bottom="1440" w:left="1440" w:header="708" w:footer="708" w:gutter="0"/>
      <w:cols w:space="708"/>
      <w:docGrid w:linePitch="360"/>
      <w:footerReference w:type="default" r:id="R6ac4502661a44f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79B" w:rsidP="00124BC7" w:rsidRDefault="0049179B" w14:paraId="04D4A183" w14:textId="77777777">
      <w:pPr>
        <w:spacing w:after="0" w:line="240" w:lineRule="auto"/>
      </w:pPr>
      <w:r>
        <w:separator/>
      </w:r>
    </w:p>
  </w:endnote>
  <w:endnote w:type="continuationSeparator" w:id="0">
    <w:p w:rsidR="0049179B" w:rsidP="00124BC7" w:rsidRDefault="0049179B" w14:paraId="29638F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49D326" w:rsidTr="6949D326" w14:paraId="04D71A30">
      <w:trPr>
        <w:trHeight w:val="300"/>
      </w:trPr>
      <w:tc>
        <w:tcPr>
          <w:tcW w:w="3005" w:type="dxa"/>
          <w:tcMar/>
        </w:tcPr>
        <w:p w:rsidR="6949D326" w:rsidP="6949D326" w:rsidRDefault="6949D326" w14:paraId="1E446975" w14:textId="13EFA413">
          <w:pPr>
            <w:pStyle w:val="Header"/>
            <w:bidi w:val="0"/>
            <w:ind w:left="-115"/>
            <w:jc w:val="left"/>
          </w:pPr>
        </w:p>
      </w:tc>
      <w:tc>
        <w:tcPr>
          <w:tcW w:w="3005" w:type="dxa"/>
          <w:tcMar/>
        </w:tcPr>
        <w:p w:rsidR="6949D326" w:rsidP="6949D326" w:rsidRDefault="6949D326" w14:paraId="51E9F837" w14:textId="3597817C">
          <w:pPr>
            <w:pStyle w:val="Header"/>
            <w:bidi w:val="0"/>
            <w:jc w:val="center"/>
          </w:pPr>
        </w:p>
      </w:tc>
      <w:tc>
        <w:tcPr>
          <w:tcW w:w="3005" w:type="dxa"/>
          <w:tcMar/>
        </w:tcPr>
        <w:p w:rsidR="6949D326" w:rsidP="6949D326" w:rsidRDefault="6949D326" w14:paraId="067F2A3B" w14:textId="63D04A97">
          <w:pPr>
            <w:pStyle w:val="Header"/>
            <w:bidi w:val="0"/>
            <w:ind w:right="-115"/>
            <w:jc w:val="right"/>
          </w:pPr>
        </w:p>
      </w:tc>
    </w:tr>
  </w:tbl>
  <w:p w:rsidR="6949D326" w:rsidP="6949D326" w:rsidRDefault="6949D326" w14:paraId="22D6989F" w14:textId="0911A24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79B" w:rsidP="00124BC7" w:rsidRDefault="0049179B" w14:paraId="676F49E7" w14:textId="77777777">
      <w:pPr>
        <w:spacing w:after="0" w:line="240" w:lineRule="auto"/>
      </w:pPr>
      <w:r>
        <w:separator/>
      </w:r>
    </w:p>
  </w:footnote>
  <w:footnote w:type="continuationSeparator" w:id="0">
    <w:p w:rsidR="0049179B" w:rsidP="00124BC7" w:rsidRDefault="0049179B" w14:paraId="5F73D7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4BC7" w:rsidP="6949D326" w:rsidRDefault="00F134B8" w14:paraId="0D382784" w14:textId="119E1DC9">
    <w:pPr>
      <w:pStyle w:val="Header"/>
      <w:ind w:firstLine="708"/>
      <w:jc w:val="right"/>
      <w:rPr>
        <w:lang w:val="en-US"/>
      </w:rPr>
    </w:pPr>
    <w:r w:rsidRPr="00124BC7">
      <w:rPr>
        <w:noProof/>
      </w:rPr>
      <w:drawing>
        <wp:anchor distT="0" distB="0" distL="114300" distR="114300" simplePos="0" relativeHeight="251658240" behindDoc="0" locked="0" layoutInCell="1" allowOverlap="1" wp14:anchorId="7E9BD008" wp14:editId="2CBB92A7">
          <wp:simplePos x="0" y="0"/>
          <wp:positionH relativeFrom="column">
            <wp:posOffset>3895725</wp:posOffset>
          </wp:positionH>
          <wp:positionV relativeFrom="paragraph">
            <wp:posOffset>-240030</wp:posOffset>
          </wp:positionV>
          <wp:extent cx="1833880" cy="618490"/>
          <wp:effectExtent l="0" t="0" r="0" b="0"/>
          <wp:wrapSquare wrapText="bothSides"/>
          <wp:docPr id="6236608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6088" name="Picture 1"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880" cy="618490"/>
                  </a:xfrm>
                  <a:prstGeom prst="rect">
                    <a:avLst/>
                  </a:prstGeom>
                  <a:noFill/>
                  <a:ln>
                    <a:noFill/>
                  </a:ln>
                </pic:spPr>
              </pic:pic>
            </a:graphicData>
          </a:graphic>
        </wp:anchor>
      </w:drawing>
    </w:r>
    <w:r w:rsidR="6949D326">
      <w:rPr>
        <w:rStyle w:val="Heading1Char"/>
      </w:rPr>
      <w:t>Speaker bios</w:t>
    </w:r>
    <w:r w:rsidR="00124BC7">
      <w:rPr>
        <w:rStyle w:val="Heading1Char"/>
      </w:rPr>
      <w:tab/>
    </w:r>
    <w:r w:rsidR="00124BC7">
      <w:rPr>
        <w:rStyle w:val="Heading1Char"/>
      </w:rPr>
      <w:tab/>
    </w:r>
    <w:r w:rsidR="6949D326">
      <w:rPr>
        <w:lang w:val="en-US"/>
      </w:rPr>
      <w:t xml:space="preserve"> </w:t>
    </w:r>
  </w:p>
  <w:p w:rsidR="00403280" w:rsidP="00124BC7" w:rsidRDefault="00403280" w14:paraId="193B4E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45"/>
    <w:rsid w:val="00124BC7"/>
    <w:rsid w:val="001B4A8E"/>
    <w:rsid w:val="00201577"/>
    <w:rsid w:val="00244BA0"/>
    <w:rsid w:val="00271945"/>
    <w:rsid w:val="00403280"/>
    <w:rsid w:val="00434C2B"/>
    <w:rsid w:val="004750E9"/>
    <w:rsid w:val="0049179B"/>
    <w:rsid w:val="004B3304"/>
    <w:rsid w:val="004F2351"/>
    <w:rsid w:val="00606973"/>
    <w:rsid w:val="00695577"/>
    <w:rsid w:val="00753425"/>
    <w:rsid w:val="00794B87"/>
    <w:rsid w:val="007D0EAB"/>
    <w:rsid w:val="00893AD1"/>
    <w:rsid w:val="008C2D01"/>
    <w:rsid w:val="009321AA"/>
    <w:rsid w:val="00B80DA6"/>
    <w:rsid w:val="00BD44F4"/>
    <w:rsid w:val="00D40D53"/>
    <w:rsid w:val="00DB7E28"/>
    <w:rsid w:val="00DD20F3"/>
    <w:rsid w:val="00EF6F73"/>
    <w:rsid w:val="00F134B8"/>
    <w:rsid w:val="00FC4A02"/>
    <w:rsid w:val="00FF7661"/>
    <w:rsid w:val="01007462"/>
    <w:rsid w:val="0177AD5F"/>
    <w:rsid w:val="0C0F8A7F"/>
    <w:rsid w:val="12D06803"/>
    <w:rsid w:val="26B5561E"/>
    <w:rsid w:val="28BCC4D2"/>
    <w:rsid w:val="2AB8D1EC"/>
    <w:rsid w:val="2B97E743"/>
    <w:rsid w:val="34AD832C"/>
    <w:rsid w:val="3AFFB184"/>
    <w:rsid w:val="3BACDF35"/>
    <w:rsid w:val="3E7890A2"/>
    <w:rsid w:val="43263AC9"/>
    <w:rsid w:val="4A11864C"/>
    <w:rsid w:val="561A6317"/>
    <w:rsid w:val="6949D326"/>
    <w:rsid w:val="74F31B62"/>
    <w:rsid w:val="7615D9DB"/>
    <w:rsid w:val="79274BBE"/>
    <w:rsid w:val="7A009D7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998C5"/>
  <w15:chartTrackingRefBased/>
  <w15:docId w15:val="{535C4955-9FC3-4995-B3FD-07557A60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194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94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94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194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194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194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194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194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194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194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194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1945"/>
    <w:rPr>
      <w:rFonts w:eastAsiaTheme="majorEastAsia" w:cstheme="majorBidi"/>
      <w:color w:val="272727" w:themeColor="text1" w:themeTint="D8"/>
    </w:rPr>
  </w:style>
  <w:style w:type="paragraph" w:styleId="Title">
    <w:name w:val="Title"/>
    <w:basedOn w:val="Normal"/>
    <w:next w:val="Normal"/>
    <w:link w:val="TitleChar"/>
    <w:uiPriority w:val="10"/>
    <w:qFormat/>
    <w:rsid w:val="0027194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194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194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1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945"/>
    <w:pPr>
      <w:spacing w:before="160"/>
      <w:jc w:val="center"/>
    </w:pPr>
    <w:rPr>
      <w:i/>
      <w:iCs/>
      <w:color w:val="404040" w:themeColor="text1" w:themeTint="BF"/>
    </w:rPr>
  </w:style>
  <w:style w:type="character" w:styleId="QuoteChar" w:customStyle="1">
    <w:name w:val="Quote Char"/>
    <w:basedOn w:val="DefaultParagraphFont"/>
    <w:link w:val="Quote"/>
    <w:uiPriority w:val="29"/>
    <w:rsid w:val="00271945"/>
    <w:rPr>
      <w:i/>
      <w:iCs/>
      <w:color w:val="404040" w:themeColor="text1" w:themeTint="BF"/>
    </w:rPr>
  </w:style>
  <w:style w:type="paragraph" w:styleId="ListParagraph">
    <w:name w:val="List Paragraph"/>
    <w:basedOn w:val="Normal"/>
    <w:uiPriority w:val="34"/>
    <w:qFormat/>
    <w:rsid w:val="00271945"/>
    <w:pPr>
      <w:ind w:left="720"/>
      <w:contextualSpacing/>
    </w:pPr>
  </w:style>
  <w:style w:type="character" w:styleId="IntenseEmphasis">
    <w:name w:val="Intense Emphasis"/>
    <w:basedOn w:val="DefaultParagraphFont"/>
    <w:uiPriority w:val="21"/>
    <w:qFormat/>
    <w:rsid w:val="00271945"/>
    <w:rPr>
      <w:i/>
      <w:iCs/>
      <w:color w:val="0F4761" w:themeColor="accent1" w:themeShade="BF"/>
    </w:rPr>
  </w:style>
  <w:style w:type="paragraph" w:styleId="IntenseQuote">
    <w:name w:val="Intense Quote"/>
    <w:basedOn w:val="Normal"/>
    <w:next w:val="Normal"/>
    <w:link w:val="IntenseQuoteChar"/>
    <w:uiPriority w:val="30"/>
    <w:qFormat/>
    <w:rsid w:val="0027194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1945"/>
    <w:rPr>
      <w:i/>
      <w:iCs/>
      <w:color w:val="0F4761" w:themeColor="accent1" w:themeShade="BF"/>
    </w:rPr>
  </w:style>
  <w:style w:type="character" w:styleId="IntenseReference">
    <w:name w:val="Intense Reference"/>
    <w:basedOn w:val="DefaultParagraphFont"/>
    <w:uiPriority w:val="32"/>
    <w:qFormat/>
    <w:rsid w:val="00271945"/>
    <w:rPr>
      <w:b/>
      <w:bCs/>
      <w:smallCaps/>
      <w:color w:val="0F4761" w:themeColor="accent1" w:themeShade="BF"/>
      <w:spacing w:val="5"/>
    </w:rPr>
  </w:style>
  <w:style w:type="table" w:styleId="TableGrid">
    <w:name w:val="Table Grid"/>
    <w:basedOn w:val="TableNormal"/>
    <w:uiPriority w:val="39"/>
    <w:rsid w:val="002719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24B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4BC7"/>
  </w:style>
  <w:style w:type="paragraph" w:styleId="Footer">
    <w:name w:val="footer"/>
    <w:basedOn w:val="Normal"/>
    <w:link w:val="FooterChar"/>
    <w:uiPriority w:val="99"/>
    <w:unhideWhenUsed/>
    <w:rsid w:val="00124B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29645">
      <w:bodyDiv w:val="1"/>
      <w:marLeft w:val="0"/>
      <w:marRight w:val="0"/>
      <w:marTop w:val="0"/>
      <w:marBottom w:val="0"/>
      <w:divBdr>
        <w:top w:val="none" w:sz="0" w:space="0" w:color="auto"/>
        <w:left w:val="none" w:sz="0" w:space="0" w:color="auto"/>
        <w:bottom w:val="none" w:sz="0" w:space="0" w:color="auto"/>
        <w:right w:val="none" w:sz="0" w:space="0" w:color="auto"/>
      </w:divBdr>
      <w:divsChild>
        <w:div w:id="1793593910">
          <w:marLeft w:val="0"/>
          <w:marRight w:val="0"/>
          <w:marTop w:val="0"/>
          <w:marBottom w:val="240"/>
          <w:divBdr>
            <w:top w:val="none" w:sz="0" w:space="0" w:color="auto"/>
            <w:left w:val="none" w:sz="0" w:space="0" w:color="auto"/>
            <w:bottom w:val="none" w:sz="0" w:space="0" w:color="auto"/>
            <w:right w:val="none" w:sz="0" w:space="0" w:color="auto"/>
          </w:divBdr>
          <w:divsChild>
            <w:div w:id="553935194">
              <w:marLeft w:val="0"/>
              <w:marRight w:val="0"/>
              <w:marTop w:val="0"/>
              <w:marBottom w:val="0"/>
              <w:divBdr>
                <w:top w:val="none" w:sz="0" w:space="0" w:color="auto"/>
                <w:left w:val="none" w:sz="0" w:space="0" w:color="auto"/>
                <w:bottom w:val="none" w:sz="0" w:space="0" w:color="auto"/>
                <w:right w:val="none" w:sz="0" w:space="0" w:color="auto"/>
              </w:divBdr>
            </w:div>
          </w:divsChild>
        </w:div>
        <w:div w:id="1909876087">
          <w:marLeft w:val="0"/>
          <w:marRight w:val="0"/>
          <w:marTop w:val="0"/>
          <w:marBottom w:val="180"/>
          <w:divBdr>
            <w:top w:val="none" w:sz="0" w:space="0" w:color="auto"/>
            <w:left w:val="none" w:sz="0" w:space="0" w:color="auto"/>
            <w:bottom w:val="none" w:sz="0" w:space="0" w:color="auto"/>
            <w:right w:val="none" w:sz="0" w:space="0" w:color="auto"/>
          </w:divBdr>
        </w:div>
      </w:divsChild>
    </w:div>
    <w:div w:id="956524776">
      <w:bodyDiv w:val="1"/>
      <w:marLeft w:val="0"/>
      <w:marRight w:val="0"/>
      <w:marTop w:val="0"/>
      <w:marBottom w:val="0"/>
      <w:divBdr>
        <w:top w:val="none" w:sz="0" w:space="0" w:color="auto"/>
        <w:left w:val="none" w:sz="0" w:space="0" w:color="auto"/>
        <w:bottom w:val="none" w:sz="0" w:space="0" w:color="auto"/>
        <w:right w:val="none" w:sz="0" w:space="0" w:color="auto"/>
      </w:divBdr>
      <w:divsChild>
        <w:div w:id="137500745">
          <w:marLeft w:val="0"/>
          <w:marRight w:val="0"/>
          <w:marTop w:val="0"/>
          <w:marBottom w:val="240"/>
          <w:divBdr>
            <w:top w:val="none" w:sz="0" w:space="0" w:color="auto"/>
            <w:left w:val="none" w:sz="0" w:space="0" w:color="auto"/>
            <w:bottom w:val="none" w:sz="0" w:space="0" w:color="auto"/>
            <w:right w:val="none" w:sz="0" w:space="0" w:color="auto"/>
          </w:divBdr>
        </w:div>
        <w:div w:id="2108235128">
          <w:marLeft w:val="0"/>
          <w:marRight w:val="0"/>
          <w:marTop w:val="0"/>
          <w:marBottom w:val="180"/>
          <w:divBdr>
            <w:top w:val="none" w:sz="0" w:space="0" w:color="auto"/>
            <w:left w:val="none" w:sz="0" w:space="0" w:color="auto"/>
            <w:bottom w:val="none" w:sz="0" w:space="0" w:color="auto"/>
            <w:right w:val="none" w:sz="0" w:space="0" w:color="auto"/>
          </w:divBdr>
        </w:div>
      </w:divsChild>
    </w:div>
    <w:div w:id="1070884769">
      <w:bodyDiv w:val="1"/>
      <w:marLeft w:val="0"/>
      <w:marRight w:val="0"/>
      <w:marTop w:val="0"/>
      <w:marBottom w:val="0"/>
      <w:divBdr>
        <w:top w:val="none" w:sz="0" w:space="0" w:color="auto"/>
        <w:left w:val="none" w:sz="0" w:space="0" w:color="auto"/>
        <w:bottom w:val="none" w:sz="0" w:space="0" w:color="auto"/>
        <w:right w:val="none" w:sz="0" w:space="0" w:color="auto"/>
      </w:divBdr>
      <w:divsChild>
        <w:div w:id="625309192">
          <w:marLeft w:val="0"/>
          <w:marRight w:val="0"/>
          <w:marTop w:val="0"/>
          <w:marBottom w:val="180"/>
          <w:divBdr>
            <w:top w:val="none" w:sz="0" w:space="0" w:color="auto"/>
            <w:left w:val="none" w:sz="0" w:space="0" w:color="auto"/>
            <w:bottom w:val="none" w:sz="0" w:space="0" w:color="auto"/>
            <w:right w:val="none" w:sz="0" w:space="0" w:color="auto"/>
          </w:divBdr>
        </w:div>
        <w:div w:id="1174803085">
          <w:marLeft w:val="0"/>
          <w:marRight w:val="0"/>
          <w:marTop w:val="0"/>
          <w:marBottom w:val="240"/>
          <w:divBdr>
            <w:top w:val="none" w:sz="0" w:space="0" w:color="auto"/>
            <w:left w:val="none" w:sz="0" w:space="0" w:color="auto"/>
            <w:bottom w:val="none" w:sz="0" w:space="0" w:color="auto"/>
            <w:right w:val="none" w:sz="0" w:space="0" w:color="auto"/>
          </w:divBdr>
        </w:div>
      </w:divsChild>
    </w:div>
    <w:div w:id="1392313017">
      <w:bodyDiv w:val="1"/>
      <w:marLeft w:val="0"/>
      <w:marRight w:val="0"/>
      <w:marTop w:val="0"/>
      <w:marBottom w:val="0"/>
      <w:divBdr>
        <w:top w:val="none" w:sz="0" w:space="0" w:color="auto"/>
        <w:left w:val="none" w:sz="0" w:space="0" w:color="auto"/>
        <w:bottom w:val="none" w:sz="0" w:space="0" w:color="auto"/>
        <w:right w:val="none" w:sz="0" w:space="0" w:color="auto"/>
      </w:divBdr>
      <w:divsChild>
        <w:div w:id="121928729">
          <w:marLeft w:val="600"/>
          <w:marRight w:val="0"/>
          <w:marTop w:val="0"/>
          <w:marBottom w:val="0"/>
          <w:divBdr>
            <w:top w:val="none" w:sz="0" w:space="0" w:color="auto"/>
            <w:left w:val="none" w:sz="0" w:space="0" w:color="auto"/>
            <w:bottom w:val="none" w:sz="0" w:space="0" w:color="auto"/>
            <w:right w:val="none" w:sz="0" w:space="0" w:color="auto"/>
          </w:divBdr>
        </w:div>
        <w:div w:id="460609213">
          <w:marLeft w:val="600"/>
          <w:marRight w:val="0"/>
          <w:marTop w:val="0"/>
          <w:marBottom w:val="0"/>
          <w:divBdr>
            <w:top w:val="none" w:sz="0" w:space="0" w:color="auto"/>
            <w:left w:val="none" w:sz="0" w:space="0" w:color="auto"/>
            <w:bottom w:val="none" w:sz="0" w:space="0" w:color="auto"/>
            <w:right w:val="none" w:sz="0" w:space="0" w:color="auto"/>
          </w:divBdr>
        </w:div>
        <w:div w:id="573393046">
          <w:marLeft w:val="600"/>
          <w:marRight w:val="0"/>
          <w:marTop w:val="0"/>
          <w:marBottom w:val="0"/>
          <w:divBdr>
            <w:top w:val="none" w:sz="0" w:space="0" w:color="auto"/>
            <w:left w:val="none" w:sz="0" w:space="0" w:color="auto"/>
            <w:bottom w:val="none" w:sz="0" w:space="0" w:color="auto"/>
            <w:right w:val="none" w:sz="0" w:space="0" w:color="auto"/>
          </w:divBdr>
        </w:div>
      </w:divsChild>
    </w:div>
    <w:div w:id="1773623839">
      <w:bodyDiv w:val="1"/>
      <w:marLeft w:val="0"/>
      <w:marRight w:val="0"/>
      <w:marTop w:val="0"/>
      <w:marBottom w:val="0"/>
      <w:divBdr>
        <w:top w:val="none" w:sz="0" w:space="0" w:color="auto"/>
        <w:left w:val="none" w:sz="0" w:space="0" w:color="auto"/>
        <w:bottom w:val="none" w:sz="0" w:space="0" w:color="auto"/>
        <w:right w:val="none" w:sz="0" w:space="0" w:color="auto"/>
      </w:divBdr>
      <w:divsChild>
        <w:div w:id="508719867">
          <w:marLeft w:val="600"/>
          <w:marRight w:val="0"/>
          <w:marTop w:val="0"/>
          <w:marBottom w:val="0"/>
          <w:divBdr>
            <w:top w:val="none" w:sz="0" w:space="0" w:color="auto"/>
            <w:left w:val="none" w:sz="0" w:space="0" w:color="auto"/>
            <w:bottom w:val="none" w:sz="0" w:space="0" w:color="auto"/>
            <w:right w:val="none" w:sz="0" w:space="0" w:color="auto"/>
          </w:divBdr>
        </w:div>
        <w:div w:id="1339119923">
          <w:marLeft w:val="600"/>
          <w:marRight w:val="0"/>
          <w:marTop w:val="0"/>
          <w:marBottom w:val="0"/>
          <w:divBdr>
            <w:top w:val="none" w:sz="0" w:space="0" w:color="auto"/>
            <w:left w:val="none" w:sz="0" w:space="0" w:color="auto"/>
            <w:bottom w:val="none" w:sz="0" w:space="0" w:color="auto"/>
            <w:right w:val="none" w:sz="0" w:space="0" w:color="auto"/>
          </w:divBdr>
        </w:div>
        <w:div w:id="1670134994">
          <w:marLeft w:val="600"/>
          <w:marRight w:val="0"/>
          <w:marTop w:val="0"/>
          <w:marBottom w:val="0"/>
          <w:divBdr>
            <w:top w:val="none" w:sz="0" w:space="0" w:color="auto"/>
            <w:left w:val="none" w:sz="0" w:space="0" w:color="auto"/>
            <w:bottom w:val="none" w:sz="0" w:space="0" w:color="auto"/>
            <w:right w:val="none" w:sz="0" w:space="0" w:color="auto"/>
          </w:divBdr>
        </w:div>
      </w:divsChild>
    </w:div>
    <w:div w:id="1844779801">
      <w:bodyDiv w:val="1"/>
      <w:marLeft w:val="0"/>
      <w:marRight w:val="0"/>
      <w:marTop w:val="0"/>
      <w:marBottom w:val="0"/>
      <w:divBdr>
        <w:top w:val="none" w:sz="0" w:space="0" w:color="auto"/>
        <w:left w:val="none" w:sz="0" w:space="0" w:color="auto"/>
        <w:bottom w:val="none" w:sz="0" w:space="0" w:color="auto"/>
        <w:right w:val="none" w:sz="0" w:space="0" w:color="auto"/>
      </w:divBdr>
      <w:divsChild>
        <w:div w:id="1094865839">
          <w:marLeft w:val="0"/>
          <w:marRight w:val="0"/>
          <w:marTop w:val="0"/>
          <w:marBottom w:val="180"/>
          <w:divBdr>
            <w:top w:val="none" w:sz="0" w:space="0" w:color="auto"/>
            <w:left w:val="none" w:sz="0" w:space="0" w:color="auto"/>
            <w:bottom w:val="none" w:sz="0" w:space="0" w:color="auto"/>
            <w:right w:val="none" w:sz="0" w:space="0" w:color="auto"/>
          </w:divBdr>
        </w:div>
        <w:div w:id="2088527365">
          <w:marLeft w:val="0"/>
          <w:marRight w:val="0"/>
          <w:marTop w:val="0"/>
          <w:marBottom w:val="240"/>
          <w:divBdr>
            <w:top w:val="none" w:sz="0" w:space="0" w:color="auto"/>
            <w:left w:val="none" w:sz="0" w:space="0" w:color="auto"/>
            <w:bottom w:val="none" w:sz="0" w:space="0" w:color="auto"/>
            <w:right w:val="none" w:sz="0" w:space="0" w:color="auto"/>
          </w:divBdr>
        </w:div>
      </w:divsChild>
    </w:div>
    <w:div w:id="1863785533">
      <w:bodyDiv w:val="1"/>
      <w:marLeft w:val="0"/>
      <w:marRight w:val="0"/>
      <w:marTop w:val="0"/>
      <w:marBottom w:val="0"/>
      <w:divBdr>
        <w:top w:val="none" w:sz="0" w:space="0" w:color="auto"/>
        <w:left w:val="none" w:sz="0" w:space="0" w:color="auto"/>
        <w:bottom w:val="none" w:sz="0" w:space="0" w:color="auto"/>
        <w:right w:val="none" w:sz="0" w:space="0" w:color="auto"/>
      </w:divBdr>
      <w:divsChild>
        <w:div w:id="456948040">
          <w:marLeft w:val="0"/>
          <w:marRight w:val="0"/>
          <w:marTop w:val="0"/>
          <w:marBottom w:val="180"/>
          <w:divBdr>
            <w:top w:val="none" w:sz="0" w:space="0" w:color="auto"/>
            <w:left w:val="none" w:sz="0" w:space="0" w:color="auto"/>
            <w:bottom w:val="none" w:sz="0" w:space="0" w:color="auto"/>
            <w:right w:val="none" w:sz="0" w:space="0" w:color="auto"/>
          </w:divBdr>
        </w:div>
        <w:div w:id="2036153594">
          <w:marLeft w:val="0"/>
          <w:marRight w:val="0"/>
          <w:marTop w:val="0"/>
          <w:marBottom w:val="240"/>
          <w:divBdr>
            <w:top w:val="none" w:sz="0" w:space="0" w:color="auto"/>
            <w:left w:val="none" w:sz="0" w:space="0" w:color="auto"/>
            <w:bottom w:val="none" w:sz="0" w:space="0" w:color="auto"/>
            <w:right w:val="none" w:sz="0" w:space="0" w:color="auto"/>
          </w:divBdr>
        </w:div>
      </w:divsChild>
    </w:div>
    <w:div w:id="1999535390">
      <w:bodyDiv w:val="1"/>
      <w:marLeft w:val="0"/>
      <w:marRight w:val="0"/>
      <w:marTop w:val="0"/>
      <w:marBottom w:val="0"/>
      <w:divBdr>
        <w:top w:val="none" w:sz="0" w:space="0" w:color="auto"/>
        <w:left w:val="none" w:sz="0" w:space="0" w:color="auto"/>
        <w:bottom w:val="none" w:sz="0" w:space="0" w:color="auto"/>
        <w:right w:val="none" w:sz="0" w:space="0" w:color="auto"/>
      </w:divBdr>
      <w:divsChild>
        <w:div w:id="643656956">
          <w:marLeft w:val="0"/>
          <w:marRight w:val="0"/>
          <w:marTop w:val="0"/>
          <w:marBottom w:val="180"/>
          <w:divBdr>
            <w:top w:val="none" w:sz="0" w:space="0" w:color="auto"/>
            <w:left w:val="none" w:sz="0" w:space="0" w:color="auto"/>
            <w:bottom w:val="none" w:sz="0" w:space="0" w:color="auto"/>
            <w:right w:val="none" w:sz="0" w:space="0" w:color="auto"/>
          </w:divBdr>
        </w:div>
        <w:div w:id="1084692605">
          <w:marLeft w:val="0"/>
          <w:marRight w:val="0"/>
          <w:marTop w:val="0"/>
          <w:marBottom w:val="240"/>
          <w:divBdr>
            <w:top w:val="none" w:sz="0" w:space="0" w:color="auto"/>
            <w:left w:val="none" w:sz="0" w:space="0" w:color="auto"/>
            <w:bottom w:val="none" w:sz="0" w:space="0" w:color="auto"/>
            <w:right w:val="none" w:sz="0" w:space="0" w:color="auto"/>
          </w:divBdr>
          <w:divsChild>
            <w:div w:id="7104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5914">
      <w:bodyDiv w:val="1"/>
      <w:marLeft w:val="0"/>
      <w:marRight w:val="0"/>
      <w:marTop w:val="0"/>
      <w:marBottom w:val="0"/>
      <w:divBdr>
        <w:top w:val="none" w:sz="0" w:space="0" w:color="auto"/>
        <w:left w:val="none" w:sz="0" w:space="0" w:color="auto"/>
        <w:bottom w:val="none" w:sz="0" w:space="0" w:color="auto"/>
        <w:right w:val="none" w:sz="0" w:space="0" w:color="auto"/>
      </w:divBdr>
      <w:divsChild>
        <w:div w:id="1605260440">
          <w:marLeft w:val="0"/>
          <w:marRight w:val="0"/>
          <w:marTop w:val="0"/>
          <w:marBottom w:val="240"/>
          <w:divBdr>
            <w:top w:val="none" w:sz="0" w:space="0" w:color="auto"/>
            <w:left w:val="none" w:sz="0" w:space="0" w:color="auto"/>
            <w:bottom w:val="none" w:sz="0" w:space="0" w:color="auto"/>
            <w:right w:val="none" w:sz="0" w:space="0" w:color="auto"/>
          </w:divBdr>
          <w:divsChild>
            <w:div w:id="114107580">
              <w:marLeft w:val="0"/>
              <w:marRight w:val="0"/>
              <w:marTop w:val="0"/>
              <w:marBottom w:val="0"/>
              <w:divBdr>
                <w:top w:val="none" w:sz="0" w:space="0" w:color="auto"/>
                <w:left w:val="none" w:sz="0" w:space="0" w:color="auto"/>
                <w:bottom w:val="none" w:sz="0" w:space="0" w:color="auto"/>
                <w:right w:val="none" w:sz="0" w:space="0" w:color="auto"/>
              </w:divBdr>
            </w:div>
          </w:divsChild>
        </w:div>
        <w:div w:id="208667871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image" Target="media/image2.jpg" Id="rId7"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endnotes" Target="endnotes.xml" Id="rId5" /><Relationship Type="http://schemas.openxmlformats.org/officeDocument/2006/relationships/image" Target="media/image5.jpeg" Id="rId10" /><Relationship Type="http://schemas.openxmlformats.org/officeDocument/2006/relationships/footnotes" Target="footnotes.xml" Id="rId4" /><Relationship Type="http://schemas.openxmlformats.org/officeDocument/2006/relationships/image" Target="media/image4.png" Id="rId9" /><Relationship Type="http://schemas.openxmlformats.org/officeDocument/2006/relationships/theme" Target="theme/theme1.xml" Id="rId14" /><Relationship Type="http://schemas.openxmlformats.org/officeDocument/2006/relationships/footer" Target="footer.xml" Id="R6ac4502661a44f53"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600bf3-54ae-4595-bfc0-4225f2e608de}" enabled="1" method="Standard" siteId="{fbe62081-06d8-481d-baa0-34149cfefa5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Clason, Esther E</dc:creator>
  <keywords/>
  <dc:description/>
  <lastModifiedBy>Anker, Andreas</lastModifiedBy>
  <revision>11</revision>
  <dcterms:created xsi:type="dcterms:W3CDTF">2025-10-01T14:16:00.0000000Z</dcterms:created>
  <dcterms:modified xsi:type="dcterms:W3CDTF">2025-10-07T08:16:43.3085924Z</dcterms:modified>
</coreProperties>
</file>