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19F33" w14:textId="77777777" w:rsidR="008B06FD" w:rsidRPr="00BC4062" w:rsidRDefault="008B06FD" w:rsidP="00BC4062">
      <w:pPr>
        <w:spacing w:line="240" w:lineRule="auto"/>
        <w:rPr>
          <w:sz w:val="20"/>
          <w:szCs w:val="20"/>
        </w:rPr>
      </w:pPr>
      <w:r w:rsidRPr="00BC4062">
        <w:rPr>
          <w:sz w:val="20"/>
          <w:szCs w:val="20"/>
        </w:rPr>
        <w:t>Ms. Helen Jones</w:t>
      </w:r>
    </w:p>
    <w:p w14:paraId="0F55262C" w14:textId="77777777" w:rsidR="008B06FD" w:rsidRPr="00BC4062" w:rsidRDefault="008B06FD" w:rsidP="00BC4062">
      <w:pPr>
        <w:spacing w:line="240" w:lineRule="auto"/>
        <w:rPr>
          <w:sz w:val="20"/>
          <w:szCs w:val="20"/>
        </w:rPr>
      </w:pPr>
      <w:r w:rsidRPr="00BC4062">
        <w:rPr>
          <w:sz w:val="20"/>
          <w:szCs w:val="20"/>
        </w:rPr>
        <w:t>President</w:t>
      </w:r>
    </w:p>
    <w:p w14:paraId="50A613C4" w14:textId="77777777" w:rsidR="008B06FD" w:rsidRPr="00BC4062" w:rsidRDefault="008B06FD" w:rsidP="00BC4062">
      <w:pPr>
        <w:spacing w:line="240" w:lineRule="auto"/>
        <w:rPr>
          <w:sz w:val="20"/>
          <w:szCs w:val="20"/>
        </w:rPr>
      </w:pPr>
      <w:r w:rsidRPr="00BC4062">
        <w:rPr>
          <w:sz w:val="20"/>
          <w:szCs w:val="20"/>
        </w:rPr>
        <w:t>Jones, Jones &amp; Jones</w:t>
      </w:r>
    </w:p>
    <w:p w14:paraId="0E511F5F" w14:textId="77777777" w:rsidR="008B06FD" w:rsidRPr="00BC4062" w:rsidRDefault="008B06FD" w:rsidP="00BC4062">
      <w:pPr>
        <w:spacing w:line="240" w:lineRule="auto"/>
        <w:rPr>
          <w:sz w:val="20"/>
          <w:szCs w:val="20"/>
        </w:rPr>
      </w:pPr>
      <w:r w:rsidRPr="00BC4062">
        <w:rPr>
          <w:sz w:val="20"/>
          <w:szCs w:val="20"/>
        </w:rPr>
        <w:t>123 International Lane</w:t>
      </w:r>
    </w:p>
    <w:p w14:paraId="592D38D5" w14:textId="77777777" w:rsidR="008B06FD" w:rsidRPr="00BC4062" w:rsidRDefault="008B06FD" w:rsidP="00BC4062">
      <w:pPr>
        <w:spacing w:line="240" w:lineRule="auto"/>
        <w:rPr>
          <w:sz w:val="20"/>
          <w:szCs w:val="20"/>
        </w:rPr>
      </w:pPr>
      <w:r w:rsidRPr="00BC4062">
        <w:rPr>
          <w:sz w:val="20"/>
          <w:szCs w:val="20"/>
        </w:rPr>
        <w:t>Boston, Massachusetts 01234</w:t>
      </w:r>
    </w:p>
    <w:p w14:paraId="36EA1B7F" w14:textId="77777777" w:rsidR="008B06FD" w:rsidRPr="00BC4062" w:rsidRDefault="008B06FD" w:rsidP="008B06FD">
      <w:pPr>
        <w:rPr>
          <w:sz w:val="20"/>
          <w:szCs w:val="20"/>
        </w:rPr>
      </w:pPr>
    </w:p>
    <w:p w14:paraId="670A4582" w14:textId="47AC525B" w:rsidR="008B06FD" w:rsidRPr="00BC4062" w:rsidRDefault="008B06FD" w:rsidP="008B06FD">
      <w:pPr>
        <w:rPr>
          <w:sz w:val="20"/>
          <w:szCs w:val="20"/>
        </w:rPr>
      </w:pPr>
      <w:r w:rsidRPr="00BC4062">
        <w:rPr>
          <w:sz w:val="20"/>
          <w:szCs w:val="20"/>
        </w:rPr>
        <w:t>Dear Ms. Jones:</w:t>
      </w:r>
    </w:p>
    <w:p w14:paraId="11C457EF" w14:textId="77777777" w:rsidR="008B06FD" w:rsidRPr="00BC4062" w:rsidRDefault="008B06FD" w:rsidP="008B06FD">
      <w:pPr>
        <w:rPr>
          <w:sz w:val="20"/>
          <w:szCs w:val="20"/>
        </w:rPr>
      </w:pPr>
    </w:p>
    <w:p w14:paraId="02F7BC44" w14:textId="2364A4D6" w:rsidR="008B06FD" w:rsidRPr="00BC4062" w:rsidRDefault="008B06FD" w:rsidP="008B06FD">
      <w:pPr>
        <w:rPr>
          <w:sz w:val="20"/>
          <w:szCs w:val="20"/>
        </w:rPr>
      </w:pPr>
      <w:r w:rsidRPr="00BC4062">
        <w:rPr>
          <w:sz w:val="20"/>
          <w:szCs w:val="20"/>
        </w:rPr>
        <w:t xml:space="preserve">Lorem ipsum dolor sit </w:t>
      </w:r>
      <w:proofErr w:type="spellStart"/>
      <w:r w:rsidRPr="00BC4062">
        <w:rPr>
          <w:sz w:val="20"/>
          <w:szCs w:val="20"/>
        </w:rPr>
        <w:t>amet</w:t>
      </w:r>
      <w:proofErr w:type="spellEnd"/>
      <w:r w:rsidRPr="00BC4062">
        <w:rPr>
          <w:sz w:val="20"/>
          <w:szCs w:val="20"/>
        </w:rPr>
        <w:t xml:space="preserve">, </w:t>
      </w:r>
      <w:proofErr w:type="spellStart"/>
      <w:r w:rsidRPr="00BC4062">
        <w:rPr>
          <w:sz w:val="20"/>
          <w:szCs w:val="20"/>
        </w:rPr>
        <w:t>consectetur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adipiscing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elit</w:t>
      </w:r>
      <w:proofErr w:type="spellEnd"/>
      <w:r w:rsidRPr="00BC4062">
        <w:rPr>
          <w:sz w:val="20"/>
          <w:szCs w:val="20"/>
        </w:rPr>
        <w:t xml:space="preserve">. Ut </w:t>
      </w:r>
      <w:proofErr w:type="spellStart"/>
      <w:r w:rsidRPr="00BC4062">
        <w:rPr>
          <w:sz w:val="20"/>
          <w:szCs w:val="20"/>
        </w:rPr>
        <w:t>scias</w:t>
      </w:r>
      <w:proofErr w:type="spellEnd"/>
      <w:r w:rsidRPr="00BC4062">
        <w:rPr>
          <w:sz w:val="20"/>
          <w:szCs w:val="20"/>
        </w:rPr>
        <w:t xml:space="preserve"> me </w:t>
      </w:r>
      <w:proofErr w:type="spellStart"/>
      <w:r w:rsidRPr="00BC4062">
        <w:rPr>
          <w:sz w:val="20"/>
          <w:szCs w:val="20"/>
        </w:rPr>
        <w:t>intellegere</w:t>
      </w:r>
      <w:proofErr w:type="spellEnd"/>
      <w:r w:rsidRPr="00BC4062">
        <w:rPr>
          <w:sz w:val="20"/>
          <w:szCs w:val="20"/>
        </w:rPr>
        <w:t xml:space="preserve">, primum idem </w:t>
      </w:r>
      <w:proofErr w:type="spellStart"/>
      <w:r w:rsidRPr="00BC4062">
        <w:rPr>
          <w:sz w:val="20"/>
          <w:szCs w:val="20"/>
        </w:rPr>
        <w:t>esse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dico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voluptatem</w:t>
      </w:r>
      <w:proofErr w:type="spellEnd"/>
      <w:r w:rsidRPr="00BC4062">
        <w:rPr>
          <w:sz w:val="20"/>
          <w:szCs w:val="20"/>
        </w:rPr>
        <w:t xml:space="preserve">, </w:t>
      </w:r>
      <w:proofErr w:type="spellStart"/>
      <w:r w:rsidRPr="00BC4062">
        <w:rPr>
          <w:sz w:val="20"/>
          <w:szCs w:val="20"/>
        </w:rPr>
        <w:t>quod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ille</w:t>
      </w:r>
      <w:proofErr w:type="spellEnd"/>
      <w:r w:rsidRPr="00BC4062">
        <w:rPr>
          <w:sz w:val="20"/>
          <w:szCs w:val="20"/>
        </w:rPr>
        <w:t xml:space="preserve"> don. Quid </w:t>
      </w:r>
      <w:proofErr w:type="spellStart"/>
      <w:r w:rsidRPr="00BC4062">
        <w:rPr>
          <w:sz w:val="20"/>
          <w:szCs w:val="20"/>
        </w:rPr>
        <w:t>enim</w:t>
      </w:r>
      <w:proofErr w:type="spellEnd"/>
      <w:r w:rsidRPr="00BC4062">
        <w:rPr>
          <w:sz w:val="20"/>
          <w:szCs w:val="20"/>
        </w:rPr>
        <w:t xml:space="preserve"> ab </w:t>
      </w:r>
      <w:proofErr w:type="spellStart"/>
      <w:r w:rsidRPr="00BC4062">
        <w:rPr>
          <w:sz w:val="20"/>
          <w:szCs w:val="20"/>
        </w:rPr>
        <w:t>antiquis</w:t>
      </w:r>
      <w:proofErr w:type="spellEnd"/>
      <w:r w:rsidRPr="00BC4062">
        <w:rPr>
          <w:sz w:val="20"/>
          <w:szCs w:val="20"/>
        </w:rPr>
        <w:t xml:space="preserve"> ex </w:t>
      </w:r>
      <w:proofErr w:type="spellStart"/>
      <w:r w:rsidRPr="00BC4062">
        <w:rPr>
          <w:sz w:val="20"/>
          <w:szCs w:val="20"/>
        </w:rPr>
        <w:t>eo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genere</w:t>
      </w:r>
      <w:proofErr w:type="spellEnd"/>
      <w:r w:rsidRPr="00BC4062">
        <w:rPr>
          <w:sz w:val="20"/>
          <w:szCs w:val="20"/>
        </w:rPr>
        <w:t xml:space="preserve">, </w:t>
      </w:r>
      <w:proofErr w:type="spellStart"/>
      <w:r w:rsidRPr="00BC4062">
        <w:rPr>
          <w:sz w:val="20"/>
          <w:szCs w:val="20"/>
        </w:rPr>
        <w:t>quod</w:t>
      </w:r>
      <w:proofErr w:type="spellEnd"/>
      <w:r w:rsidRPr="00BC4062">
        <w:rPr>
          <w:sz w:val="20"/>
          <w:szCs w:val="20"/>
        </w:rPr>
        <w:t xml:space="preserve"> ad </w:t>
      </w:r>
      <w:proofErr w:type="spellStart"/>
      <w:r w:rsidRPr="00BC4062">
        <w:rPr>
          <w:sz w:val="20"/>
          <w:szCs w:val="20"/>
        </w:rPr>
        <w:t>disserendum</w:t>
      </w:r>
      <w:proofErr w:type="spellEnd"/>
      <w:r w:rsidRPr="00BC4062">
        <w:rPr>
          <w:sz w:val="20"/>
          <w:szCs w:val="20"/>
        </w:rPr>
        <w:t xml:space="preserve"> valet, </w:t>
      </w:r>
      <w:proofErr w:type="spellStart"/>
      <w:r w:rsidRPr="00BC4062">
        <w:rPr>
          <w:sz w:val="20"/>
          <w:szCs w:val="20"/>
        </w:rPr>
        <w:t>praetermissum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est</w:t>
      </w:r>
      <w:proofErr w:type="spellEnd"/>
      <w:r w:rsidRPr="00BC4062">
        <w:rPr>
          <w:sz w:val="20"/>
          <w:szCs w:val="20"/>
        </w:rPr>
        <w:t xml:space="preserve">? Et </w:t>
      </w:r>
      <w:proofErr w:type="spellStart"/>
      <w:r w:rsidRPr="00BC4062">
        <w:rPr>
          <w:sz w:val="20"/>
          <w:szCs w:val="20"/>
        </w:rPr>
        <w:t>hercule-fatendum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est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enim</w:t>
      </w:r>
      <w:proofErr w:type="spellEnd"/>
      <w:r w:rsidRPr="00BC4062">
        <w:rPr>
          <w:sz w:val="20"/>
          <w:szCs w:val="20"/>
        </w:rPr>
        <w:t xml:space="preserve">, </w:t>
      </w:r>
      <w:proofErr w:type="spellStart"/>
      <w:r w:rsidRPr="00BC4062">
        <w:rPr>
          <w:sz w:val="20"/>
          <w:szCs w:val="20"/>
        </w:rPr>
        <w:t>quod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sentio</w:t>
      </w:r>
      <w:proofErr w:type="spellEnd"/>
      <w:r w:rsidRPr="00BC4062">
        <w:rPr>
          <w:sz w:val="20"/>
          <w:szCs w:val="20"/>
        </w:rPr>
        <w:t xml:space="preserve"> -mirabilis </w:t>
      </w:r>
      <w:proofErr w:type="spellStart"/>
      <w:r w:rsidRPr="00BC4062">
        <w:rPr>
          <w:sz w:val="20"/>
          <w:szCs w:val="20"/>
        </w:rPr>
        <w:t>est</w:t>
      </w:r>
      <w:proofErr w:type="spellEnd"/>
      <w:r w:rsidRPr="00BC4062">
        <w:rPr>
          <w:sz w:val="20"/>
          <w:szCs w:val="20"/>
        </w:rPr>
        <w:t xml:space="preserve"> apud </w:t>
      </w:r>
      <w:proofErr w:type="spellStart"/>
      <w:r w:rsidRPr="00BC4062">
        <w:rPr>
          <w:sz w:val="20"/>
          <w:szCs w:val="20"/>
        </w:rPr>
        <w:t>illos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contextus</w:t>
      </w:r>
      <w:proofErr w:type="spellEnd"/>
      <w:r w:rsidRPr="00BC4062">
        <w:rPr>
          <w:sz w:val="20"/>
          <w:szCs w:val="20"/>
        </w:rPr>
        <w:t xml:space="preserve"> rerum. Non </w:t>
      </w:r>
      <w:proofErr w:type="spellStart"/>
      <w:r w:rsidRPr="00BC4062">
        <w:rPr>
          <w:sz w:val="20"/>
          <w:szCs w:val="20"/>
        </w:rPr>
        <w:t>pugnem</w:t>
      </w:r>
      <w:proofErr w:type="spellEnd"/>
      <w:r w:rsidRPr="00BC4062">
        <w:rPr>
          <w:sz w:val="20"/>
          <w:szCs w:val="20"/>
        </w:rPr>
        <w:t xml:space="preserve"> cum </w:t>
      </w:r>
      <w:proofErr w:type="spellStart"/>
      <w:r w:rsidRPr="00BC4062">
        <w:rPr>
          <w:sz w:val="20"/>
          <w:szCs w:val="20"/>
        </w:rPr>
        <w:t>homine</w:t>
      </w:r>
      <w:proofErr w:type="spellEnd"/>
      <w:r w:rsidRPr="00BC4062">
        <w:rPr>
          <w:sz w:val="20"/>
          <w:szCs w:val="20"/>
        </w:rPr>
        <w:t xml:space="preserve">, cur tantum </w:t>
      </w:r>
      <w:proofErr w:type="spellStart"/>
      <w:r w:rsidRPr="00BC4062">
        <w:rPr>
          <w:sz w:val="20"/>
          <w:szCs w:val="20"/>
        </w:rPr>
        <w:t>habeat</w:t>
      </w:r>
      <w:proofErr w:type="spellEnd"/>
      <w:r w:rsidRPr="00BC4062">
        <w:rPr>
          <w:sz w:val="20"/>
          <w:szCs w:val="20"/>
        </w:rPr>
        <w:t xml:space="preserve"> in natura </w:t>
      </w:r>
      <w:proofErr w:type="spellStart"/>
      <w:proofErr w:type="gramStart"/>
      <w:r w:rsidRPr="00BC4062">
        <w:rPr>
          <w:sz w:val="20"/>
          <w:szCs w:val="20"/>
        </w:rPr>
        <w:t>boni</w:t>
      </w:r>
      <w:proofErr w:type="spellEnd"/>
      <w:r w:rsidRPr="00BC4062">
        <w:rPr>
          <w:sz w:val="20"/>
          <w:szCs w:val="20"/>
        </w:rPr>
        <w:t>;</w:t>
      </w:r>
      <w:proofErr w:type="gramEnd"/>
    </w:p>
    <w:p w14:paraId="575A1D13" w14:textId="103A8905" w:rsidR="008B06FD" w:rsidRPr="00BC4062" w:rsidRDefault="008B06FD" w:rsidP="008B06FD">
      <w:pPr>
        <w:rPr>
          <w:sz w:val="20"/>
          <w:szCs w:val="20"/>
        </w:rPr>
      </w:pPr>
      <w:proofErr w:type="spellStart"/>
      <w:r w:rsidRPr="00BC4062">
        <w:rPr>
          <w:sz w:val="20"/>
          <w:szCs w:val="20"/>
        </w:rPr>
        <w:t>Egone</w:t>
      </w:r>
      <w:proofErr w:type="spellEnd"/>
      <w:r w:rsidRPr="00BC4062">
        <w:rPr>
          <w:sz w:val="20"/>
          <w:szCs w:val="20"/>
        </w:rPr>
        <w:t xml:space="preserve"> non </w:t>
      </w:r>
      <w:proofErr w:type="spellStart"/>
      <w:r w:rsidRPr="00BC4062">
        <w:rPr>
          <w:sz w:val="20"/>
          <w:szCs w:val="20"/>
        </w:rPr>
        <w:t>intellego</w:t>
      </w:r>
      <w:proofErr w:type="spellEnd"/>
      <w:r w:rsidRPr="00BC4062">
        <w:rPr>
          <w:sz w:val="20"/>
          <w:szCs w:val="20"/>
        </w:rPr>
        <w:t xml:space="preserve">, quid sit don </w:t>
      </w:r>
      <w:proofErr w:type="spellStart"/>
      <w:r w:rsidRPr="00BC4062">
        <w:rPr>
          <w:sz w:val="20"/>
          <w:szCs w:val="20"/>
        </w:rPr>
        <w:t>Graece</w:t>
      </w:r>
      <w:proofErr w:type="spellEnd"/>
      <w:r w:rsidRPr="00BC4062">
        <w:rPr>
          <w:sz w:val="20"/>
          <w:szCs w:val="20"/>
        </w:rPr>
        <w:t xml:space="preserve">, Latine </w:t>
      </w:r>
      <w:proofErr w:type="spellStart"/>
      <w:r w:rsidRPr="00BC4062">
        <w:rPr>
          <w:sz w:val="20"/>
          <w:szCs w:val="20"/>
        </w:rPr>
        <w:t>voluptas</w:t>
      </w:r>
      <w:proofErr w:type="spellEnd"/>
      <w:r w:rsidRPr="00BC4062">
        <w:rPr>
          <w:sz w:val="20"/>
          <w:szCs w:val="20"/>
        </w:rPr>
        <w:t xml:space="preserve">? </w:t>
      </w:r>
      <w:proofErr w:type="spellStart"/>
      <w:r w:rsidRPr="00BC4062">
        <w:rPr>
          <w:sz w:val="20"/>
          <w:szCs w:val="20"/>
        </w:rPr>
        <w:t>Quod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quidem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iam</w:t>
      </w:r>
      <w:proofErr w:type="spellEnd"/>
      <w:r w:rsidRPr="00BC4062">
        <w:rPr>
          <w:sz w:val="20"/>
          <w:szCs w:val="20"/>
        </w:rPr>
        <w:t xml:space="preserve"> fit </w:t>
      </w:r>
      <w:proofErr w:type="spellStart"/>
      <w:r w:rsidRPr="00BC4062">
        <w:rPr>
          <w:sz w:val="20"/>
          <w:szCs w:val="20"/>
        </w:rPr>
        <w:t>etiam</w:t>
      </w:r>
      <w:proofErr w:type="spellEnd"/>
      <w:r w:rsidRPr="00BC4062">
        <w:rPr>
          <w:sz w:val="20"/>
          <w:szCs w:val="20"/>
        </w:rPr>
        <w:t xml:space="preserve"> in Academia. At </w:t>
      </w:r>
      <w:proofErr w:type="spellStart"/>
      <w:r w:rsidRPr="00BC4062">
        <w:rPr>
          <w:sz w:val="20"/>
          <w:szCs w:val="20"/>
        </w:rPr>
        <w:t>iam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decimum</w:t>
      </w:r>
      <w:proofErr w:type="spellEnd"/>
      <w:r w:rsidRPr="00BC4062">
        <w:rPr>
          <w:sz w:val="20"/>
          <w:szCs w:val="20"/>
        </w:rPr>
        <w:t xml:space="preserve"> annum in </w:t>
      </w:r>
      <w:proofErr w:type="spellStart"/>
      <w:r w:rsidRPr="00BC4062">
        <w:rPr>
          <w:sz w:val="20"/>
          <w:szCs w:val="20"/>
        </w:rPr>
        <w:t>spelunca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iacet</w:t>
      </w:r>
      <w:proofErr w:type="spellEnd"/>
      <w:r w:rsidRPr="00BC4062">
        <w:rPr>
          <w:sz w:val="20"/>
          <w:szCs w:val="20"/>
        </w:rPr>
        <w:t xml:space="preserve">. Duo Reges: </w:t>
      </w:r>
      <w:proofErr w:type="spellStart"/>
      <w:r w:rsidRPr="00BC4062">
        <w:rPr>
          <w:sz w:val="20"/>
          <w:szCs w:val="20"/>
        </w:rPr>
        <w:t>constructio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interrete</w:t>
      </w:r>
      <w:proofErr w:type="spellEnd"/>
      <w:r w:rsidRPr="00BC4062">
        <w:rPr>
          <w:sz w:val="20"/>
          <w:szCs w:val="20"/>
        </w:rPr>
        <w:t>.</w:t>
      </w:r>
    </w:p>
    <w:p w14:paraId="1A218394" w14:textId="371A3633" w:rsidR="000A4858" w:rsidRPr="00BC4062" w:rsidRDefault="008B06FD" w:rsidP="008B06FD">
      <w:pPr>
        <w:rPr>
          <w:sz w:val="20"/>
          <w:szCs w:val="20"/>
        </w:rPr>
      </w:pPr>
      <w:r w:rsidRPr="00BC4062">
        <w:rPr>
          <w:sz w:val="20"/>
          <w:szCs w:val="20"/>
        </w:rPr>
        <w:t xml:space="preserve">Sic </w:t>
      </w:r>
      <w:proofErr w:type="spellStart"/>
      <w:r w:rsidRPr="00BC4062">
        <w:rPr>
          <w:sz w:val="20"/>
          <w:szCs w:val="20"/>
        </w:rPr>
        <w:t>enim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maiores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nostri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labores</w:t>
      </w:r>
      <w:proofErr w:type="spellEnd"/>
      <w:r w:rsidRPr="00BC4062">
        <w:rPr>
          <w:sz w:val="20"/>
          <w:szCs w:val="20"/>
        </w:rPr>
        <w:t xml:space="preserve"> non </w:t>
      </w:r>
      <w:proofErr w:type="spellStart"/>
      <w:r w:rsidRPr="00BC4062">
        <w:rPr>
          <w:sz w:val="20"/>
          <w:szCs w:val="20"/>
        </w:rPr>
        <w:t>fugiendos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tristissimo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tamen</w:t>
      </w:r>
      <w:proofErr w:type="spellEnd"/>
      <w:r w:rsidRPr="00BC4062">
        <w:rPr>
          <w:sz w:val="20"/>
          <w:szCs w:val="20"/>
        </w:rPr>
        <w:t xml:space="preserve"> verbo </w:t>
      </w:r>
      <w:proofErr w:type="spellStart"/>
      <w:r w:rsidRPr="00BC4062">
        <w:rPr>
          <w:sz w:val="20"/>
          <w:szCs w:val="20"/>
        </w:rPr>
        <w:t>aerumnas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etiam</w:t>
      </w:r>
      <w:proofErr w:type="spellEnd"/>
      <w:r w:rsidRPr="00BC4062">
        <w:rPr>
          <w:sz w:val="20"/>
          <w:szCs w:val="20"/>
        </w:rPr>
        <w:t xml:space="preserve"> in deo </w:t>
      </w:r>
      <w:proofErr w:type="spellStart"/>
      <w:r w:rsidRPr="00BC4062">
        <w:rPr>
          <w:sz w:val="20"/>
          <w:szCs w:val="20"/>
        </w:rPr>
        <w:t>nominaverunt</w:t>
      </w:r>
      <w:proofErr w:type="spellEnd"/>
      <w:r w:rsidRPr="00BC4062">
        <w:rPr>
          <w:sz w:val="20"/>
          <w:szCs w:val="20"/>
        </w:rPr>
        <w:t xml:space="preserve">. Tertium autem omnibus </w:t>
      </w:r>
      <w:proofErr w:type="spellStart"/>
      <w:r w:rsidRPr="00BC4062">
        <w:rPr>
          <w:sz w:val="20"/>
          <w:szCs w:val="20"/>
        </w:rPr>
        <w:t>aut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maximis</w:t>
      </w:r>
      <w:proofErr w:type="spellEnd"/>
      <w:r w:rsidRPr="00BC4062">
        <w:rPr>
          <w:sz w:val="20"/>
          <w:szCs w:val="20"/>
        </w:rPr>
        <w:t xml:space="preserve"> rebus </w:t>
      </w:r>
      <w:proofErr w:type="spellStart"/>
      <w:r w:rsidRPr="00BC4062">
        <w:rPr>
          <w:sz w:val="20"/>
          <w:szCs w:val="20"/>
        </w:rPr>
        <w:t>iis</w:t>
      </w:r>
      <w:proofErr w:type="spellEnd"/>
      <w:r w:rsidRPr="00BC4062">
        <w:rPr>
          <w:sz w:val="20"/>
          <w:szCs w:val="20"/>
        </w:rPr>
        <w:t xml:space="preserve">, </w:t>
      </w:r>
      <w:proofErr w:type="spellStart"/>
      <w:r w:rsidRPr="00BC4062">
        <w:rPr>
          <w:sz w:val="20"/>
          <w:szCs w:val="20"/>
        </w:rPr>
        <w:t>quae</w:t>
      </w:r>
      <w:proofErr w:type="spellEnd"/>
      <w:r w:rsidRPr="00BC4062">
        <w:rPr>
          <w:sz w:val="20"/>
          <w:szCs w:val="20"/>
        </w:rPr>
        <w:t xml:space="preserve"> secundum </w:t>
      </w:r>
      <w:proofErr w:type="spellStart"/>
      <w:r w:rsidRPr="00BC4062">
        <w:rPr>
          <w:sz w:val="20"/>
          <w:szCs w:val="20"/>
        </w:rPr>
        <w:t>naturam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sint</w:t>
      </w:r>
      <w:proofErr w:type="spellEnd"/>
      <w:r w:rsidRPr="00BC4062">
        <w:rPr>
          <w:sz w:val="20"/>
          <w:szCs w:val="20"/>
        </w:rPr>
        <w:t xml:space="preserve">, </w:t>
      </w:r>
      <w:proofErr w:type="spellStart"/>
      <w:r w:rsidRPr="00BC4062">
        <w:rPr>
          <w:sz w:val="20"/>
          <w:szCs w:val="20"/>
        </w:rPr>
        <w:t>fruentem</w:t>
      </w:r>
      <w:proofErr w:type="spellEnd"/>
      <w:r w:rsidRPr="00BC4062">
        <w:rPr>
          <w:sz w:val="20"/>
          <w:szCs w:val="20"/>
        </w:rPr>
        <w:t xml:space="preserve"> vivere. Duo </w:t>
      </w:r>
      <w:proofErr w:type="spellStart"/>
      <w:r w:rsidRPr="00BC4062">
        <w:rPr>
          <w:sz w:val="20"/>
          <w:szCs w:val="20"/>
        </w:rPr>
        <w:t>enim</w:t>
      </w:r>
      <w:proofErr w:type="spellEnd"/>
      <w:r w:rsidRPr="00BC4062">
        <w:rPr>
          <w:sz w:val="20"/>
          <w:szCs w:val="20"/>
        </w:rPr>
        <w:t xml:space="preserve"> genera </w:t>
      </w:r>
      <w:proofErr w:type="spellStart"/>
      <w:r w:rsidRPr="00BC4062">
        <w:rPr>
          <w:sz w:val="20"/>
          <w:szCs w:val="20"/>
        </w:rPr>
        <w:t>quae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erant</w:t>
      </w:r>
      <w:proofErr w:type="spellEnd"/>
      <w:r w:rsidRPr="00BC4062">
        <w:rPr>
          <w:sz w:val="20"/>
          <w:szCs w:val="20"/>
        </w:rPr>
        <w:t xml:space="preserve">, </w:t>
      </w:r>
      <w:proofErr w:type="spellStart"/>
      <w:r w:rsidRPr="00BC4062">
        <w:rPr>
          <w:sz w:val="20"/>
          <w:szCs w:val="20"/>
        </w:rPr>
        <w:t>fecit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tria</w:t>
      </w:r>
      <w:proofErr w:type="spellEnd"/>
      <w:r w:rsidRPr="00BC4062">
        <w:rPr>
          <w:sz w:val="20"/>
          <w:szCs w:val="20"/>
        </w:rPr>
        <w:t xml:space="preserve">. </w:t>
      </w:r>
      <w:proofErr w:type="spellStart"/>
      <w:r w:rsidRPr="00BC4062">
        <w:rPr>
          <w:sz w:val="20"/>
          <w:szCs w:val="20"/>
        </w:rPr>
        <w:t>Virtutibus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igitur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rectissime</w:t>
      </w:r>
      <w:proofErr w:type="spellEnd"/>
      <w:r w:rsidRPr="00BC4062">
        <w:rPr>
          <w:sz w:val="20"/>
          <w:szCs w:val="20"/>
        </w:rPr>
        <w:t xml:space="preserve"> mihi </w:t>
      </w:r>
      <w:proofErr w:type="spellStart"/>
      <w:r w:rsidRPr="00BC4062">
        <w:rPr>
          <w:sz w:val="20"/>
          <w:szCs w:val="20"/>
        </w:rPr>
        <w:t>videris</w:t>
      </w:r>
      <w:proofErr w:type="spellEnd"/>
      <w:r w:rsidRPr="00BC4062">
        <w:rPr>
          <w:sz w:val="20"/>
          <w:szCs w:val="20"/>
        </w:rPr>
        <w:t xml:space="preserve"> et ad </w:t>
      </w:r>
      <w:proofErr w:type="spellStart"/>
      <w:r w:rsidRPr="00BC4062">
        <w:rPr>
          <w:sz w:val="20"/>
          <w:szCs w:val="20"/>
        </w:rPr>
        <w:t>consuetudinem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nostrae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orationis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vitia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posuisse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contraria</w:t>
      </w:r>
      <w:proofErr w:type="spellEnd"/>
      <w:r w:rsidRPr="00BC4062">
        <w:rPr>
          <w:sz w:val="20"/>
          <w:szCs w:val="20"/>
        </w:rPr>
        <w:t>.</w:t>
      </w:r>
    </w:p>
    <w:p w14:paraId="0158C268" w14:textId="77777777" w:rsidR="008B06FD" w:rsidRPr="00BC4062" w:rsidRDefault="008B06FD" w:rsidP="008B06FD">
      <w:pPr>
        <w:rPr>
          <w:sz w:val="20"/>
          <w:szCs w:val="20"/>
        </w:rPr>
      </w:pPr>
    </w:p>
    <w:p w14:paraId="59DC94A7" w14:textId="7823CEEB" w:rsidR="008B06FD" w:rsidRPr="00BC4062" w:rsidRDefault="008B06FD" w:rsidP="008B06FD">
      <w:pPr>
        <w:rPr>
          <w:sz w:val="20"/>
          <w:szCs w:val="20"/>
        </w:rPr>
      </w:pPr>
      <w:r w:rsidRPr="00BC4062">
        <w:rPr>
          <w:sz w:val="20"/>
          <w:szCs w:val="20"/>
        </w:rPr>
        <w:t>Sincerely,</w:t>
      </w:r>
    </w:p>
    <w:p w14:paraId="7E3FA3D4" w14:textId="77777777" w:rsidR="008B06FD" w:rsidRPr="00BC4062" w:rsidRDefault="008B06FD" w:rsidP="008B06FD">
      <w:pPr>
        <w:rPr>
          <w:sz w:val="20"/>
          <w:szCs w:val="20"/>
        </w:rPr>
      </w:pPr>
    </w:p>
    <w:p w14:paraId="6A7D020F" w14:textId="77777777" w:rsidR="008B06FD" w:rsidRPr="00BC4062" w:rsidRDefault="008B06FD" w:rsidP="008B06FD">
      <w:pPr>
        <w:rPr>
          <w:sz w:val="20"/>
          <w:szCs w:val="20"/>
        </w:rPr>
      </w:pPr>
      <w:r w:rsidRPr="00BC4062">
        <w:rPr>
          <w:sz w:val="20"/>
          <w:szCs w:val="20"/>
        </w:rPr>
        <w:t>John Doe</w:t>
      </w:r>
    </w:p>
    <w:p w14:paraId="7FA81F29" w14:textId="58C4F800" w:rsidR="008B06FD" w:rsidRPr="00BC4062" w:rsidRDefault="008B06FD" w:rsidP="008B06FD">
      <w:pPr>
        <w:rPr>
          <w:sz w:val="20"/>
          <w:szCs w:val="20"/>
        </w:rPr>
      </w:pPr>
      <w:r w:rsidRPr="00BC4062">
        <w:rPr>
          <w:sz w:val="20"/>
          <w:szCs w:val="20"/>
        </w:rPr>
        <w:t>Administrative Assistant</w:t>
      </w:r>
    </w:p>
    <w:sectPr w:rsidR="008B06FD" w:rsidRPr="00BC4062" w:rsidSect="00485A40">
      <w:headerReference w:type="default" r:id="rId6"/>
      <w:footerReference w:type="default" r:id="rId7"/>
      <w:pgSz w:w="12240" w:h="15840"/>
      <w:pgMar w:top="24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6D5F7" w14:textId="77777777" w:rsidR="00485A40" w:rsidRDefault="00485A40" w:rsidP="00485A40">
      <w:pPr>
        <w:spacing w:after="0" w:line="240" w:lineRule="auto"/>
      </w:pPr>
      <w:r>
        <w:separator/>
      </w:r>
    </w:p>
  </w:endnote>
  <w:endnote w:type="continuationSeparator" w:id="0">
    <w:p w14:paraId="6565D005" w14:textId="77777777" w:rsidR="00485A40" w:rsidRDefault="00485A40" w:rsidP="00485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ist">
    <w:panose1 w:val="00000000000000000000"/>
    <w:charset w:val="00"/>
    <w:family w:val="auto"/>
    <w:pitch w:val="variable"/>
    <w:sig w:usb0="A10002FF" w:usb1="5001E5FB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ist Bold">
    <w:panose1 w:val="00000000000000000000"/>
    <w:charset w:val="00"/>
    <w:family w:val="roman"/>
    <w:notTrueType/>
    <w:pitch w:val="default"/>
  </w:font>
  <w:font w:name="Geist Medium">
    <w:panose1 w:val="00000000000000000000"/>
    <w:charset w:val="00"/>
    <w:family w:val="auto"/>
    <w:pitch w:val="variable"/>
    <w:sig w:usb0="A10002FF" w:usb1="5001E5F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CEDE7" w14:textId="1BE55C7E" w:rsidR="00485A40" w:rsidRDefault="00485A40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4919FB8E" wp14:editId="0395F222">
              <wp:simplePos x="0" y="0"/>
              <wp:positionH relativeFrom="margin">
                <wp:posOffset>-317500</wp:posOffset>
              </wp:positionH>
              <wp:positionV relativeFrom="paragraph">
                <wp:posOffset>73448</wp:posOffset>
              </wp:positionV>
              <wp:extent cx="6578177" cy="423334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78177" cy="42333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F56FC7" w14:textId="7E16C7CB" w:rsidR="00EB3251" w:rsidRPr="00BC4062" w:rsidRDefault="003C1082" w:rsidP="00EB3251">
                          <w:pPr>
                            <w:spacing w:after="0" w:line="240" w:lineRule="auto"/>
                            <w:jc w:val="center"/>
                            <w:rPr>
                              <w:rFonts w:ascii="Geist Medium" w:hAnsi="Geist Medium"/>
                              <w:b/>
                              <w:bCs/>
                              <w:color w:val="001D4E" w:themeColor="accent2"/>
                              <w:sz w:val="18"/>
                              <w:szCs w:val="18"/>
                            </w:rPr>
                          </w:pPr>
                          <w:r w:rsidRPr="003C1082">
                            <w:rPr>
                              <w:rFonts w:ascii="Geist Medium" w:hAnsi="Geist Medium"/>
                              <w:b/>
                              <w:bCs/>
                              <w:color w:val="001D4E" w:themeColor="accent2"/>
                              <w:sz w:val="24"/>
                              <w:szCs w:val="24"/>
                            </w:rPr>
                            <w:t xml:space="preserve">Forsyth House, Floor 3, </w:t>
                          </w:r>
                          <w:proofErr w:type="spellStart"/>
                          <w:r w:rsidRPr="003C1082">
                            <w:rPr>
                              <w:rFonts w:ascii="Geist Medium" w:hAnsi="Geist Medium"/>
                              <w:b/>
                              <w:bCs/>
                              <w:color w:val="001D4E" w:themeColor="accent2"/>
                              <w:sz w:val="24"/>
                              <w:szCs w:val="24"/>
                            </w:rPr>
                            <w:t>Cromac</w:t>
                          </w:r>
                          <w:proofErr w:type="spellEnd"/>
                          <w:r w:rsidRPr="003C1082">
                            <w:rPr>
                              <w:rFonts w:ascii="Geist Medium" w:hAnsi="Geist Medium"/>
                              <w:b/>
                              <w:bCs/>
                              <w:color w:val="001D4E" w:themeColor="accent2"/>
                              <w:sz w:val="24"/>
                              <w:szCs w:val="24"/>
                            </w:rPr>
                            <w:t xml:space="preserve"> Street Belfast, BT2 8LA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19FB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5pt;margin-top:5.8pt;width:517.95pt;height:33.3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" filled="f" stroked="f">
              <v:textbox>
                <w:txbxContent>
                  <w:p w14:paraId="76F56FC7" w14:textId="7E16C7CB" w:rsidR="00EB3251" w:rsidRPr="00BC4062" w:rsidRDefault="003C1082" w:rsidP="00EB3251">
                    <w:pPr>
                      <w:spacing w:after="0" w:line="240" w:lineRule="auto"/>
                      <w:jc w:val="center"/>
                      <w:rPr>
                        <w:rFonts w:ascii="Geist Medium" w:hAnsi="Geist Medium"/>
                        <w:b/>
                        <w:bCs/>
                        <w:color w:val="001D4E" w:themeColor="accent2"/>
                        <w:sz w:val="18"/>
                        <w:szCs w:val="18"/>
                      </w:rPr>
                    </w:pPr>
                    <w:r w:rsidRPr="003C1082">
                      <w:rPr>
                        <w:rFonts w:ascii="Geist Medium" w:hAnsi="Geist Medium"/>
                        <w:b/>
                        <w:bCs/>
                        <w:color w:val="001D4E" w:themeColor="accent2"/>
                        <w:sz w:val="24"/>
                        <w:szCs w:val="24"/>
                      </w:rPr>
                      <w:t xml:space="preserve">Forsyth House, Floor 3, </w:t>
                    </w:r>
                    <w:proofErr w:type="spellStart"/>
                    <w:r w:rsidRPr="003C1082">
                      <w:rPr>
                        <w:rFonts w:ascii="Geist Medium" w:hAnsi="Geist Medium"/>
                        <w:b/>
                        <w:bCs/>
                        <w:color w:val="001D4E" w:themeColor="accent2"/>
                        <w:sz w:val="24"/>
                        <w:szCs w:val="24"/>
                      </w:rPr>
                      <w:t>Cromac</w:t>
                    </w:r>
                    <w:proofErr w:type="spellEnd"/>
                    <w:r w:rsidRPr="003C1082">
                      <w:rPr>
                        <w:rFonts w:ascii="Geist Medium" w:hAnsi="Geist Medium"/>
                        <w:b/>
                        <w:bCs/>
                        <w:color w:val="001D4E" w:themeColor="accent2"/>
                        <w:sz w:val="24"/>
                        <w:szCs w:val="24"/>
                      </w:rPr>
                      <w:t xml:space="preserve"> Street Belfast, BT2 8LA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E37F1A" wp14:editId="2EB3DEC2">
              <wp:simplePos x="0" y="0"/>
              <wp:positionH relativeFrom="margin">
                <wp:align>center</wp:align>
              </wp:positionH>
              <wp:positionV relativeFrom="paragraph">
                <wp:posOffset>19050</wp:posOffset>
              </wp:positionV>
              <wp:extent cx="6595110" cy="0"/>
              <wp:effectExtent l="0" t="0" r="0" b="0"/>
              <wp:wrapNone/>
              <wp:docPr id="5667146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9511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B90B992" id="Straight Connector 2" o:spid="_x0000_s1026" style="position:absolute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5pt" to="519.3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" strokecolor="#0051c2 [3204]" strokeweight="1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94489" w14:textId="77777777" w:rsidR="00485A40" w:rsidRDefault="00485A40" w:rsidP="00485A40">
      <w:pPr>
        <w:spacing w:after="0" w:line="240" w:lineRule="auto"/>
      </w:pPr>
      <w:r>
        <w:separator/>
      </w:r>
    </w:p>
  </w:footnote>
  <w:footnote w:type="continuationSeparator" w:id="0">
    <w:p w14:paraId="278A3B72" w14:textId="77777777" w:rsidR="00485A40" w:rsidRDefault="00485A40" w:rsidP="00485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ACCE6" w14:textId="0C3ACF49" w:rsidR="00485A40" w:rsidRDefault="00485A4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B006EDE" wp14:editId="1B01CC17">
          <wp:simplePos x="0" y="0"/>
          <wp:positionH relativeFrom="column">
            <wp:posOffset>5393055</wp:posOffset>
          </wp:positionH>
          <wp:positionV relativeFrom="paragraph">
            <wp:posOffset>-233468</wp:posOffset>
          </wp:positionV>
          <wp:extent cx="880110" cy="678815"/>
          <wp:effectExtent l="0" t="0" r="0" b="6985"/>
          <wp:wrapNone/>
          <wp:docPr id="10943897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4115775" name="Picture 20841157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0110" cy="678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2DC81B" wp14:editId="2EFF4B93">
              <wp:simplePos x="0" y="0"/>
              <wp:positionH relativeFrom="margin">
                <wp:align>center</wp:align>
              </wp:positionH>
              <wp:positionV relativeFrom="paragraph">
                <wp:posOffset>715433</wp:posOffset>
              </wp:positionV>
              <wp:extent cx="6595110" cy="0"/>
              <wp:effectExtent l="0" t="19050" r="34290" b="19050"/>
              <wp:wrapNone/>
              <wp:docPr id="895028067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95110" cy="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BA8FBC2" id="Straight Connector 2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56.35pt" to="519.3pt,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" strokecolor="#00e0b8 [3207]" strokeweight="2.25pt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A40"/>
    <w:rsid w:val="000A4858"/>
    <w:rsid w:val="001A1AC6"/>
    <w:rsid w:val="001C0DC9"/>
    <w:rsid w:val="003C1082"/>
    <w:rsid w:val="00485A40"/>
    <w:rsid w:val="005B3C63"/>
    <w:rsid w:val="005E0F16"/>
    <w:rsid w:val="00674C2C"/>
    <w:rsid w:val="008B06FD"/>
    <w:rsid w:val="00933598"/>
    <w:rsid w:val="00AD1E3A"/>
    <w:rsid w:val="00B51767"/>
    <w:rsid w:val="00BC4062"/>
    <w:rsid w:val="00EB3251"/>
    <w:rsid w:val="00EF065D"/>
    <w:rsid w:val="00F03504"/>
    <w:rsid w:val="00F3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E2EB6D2"/>
  <w15:chartTrackingRefBased/>
  <w15:docId w15:val="{D1281CA9-7C02-4D3A-A974-219C02DF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AC6"/>
  </w:style>
  <w:style w:type="paragraph" w:styleId="Heading1">
    <w:name w:val="heading 1"/>
    <w:basedOn w:val="Normal"/>
    <w:next w:val="Normal"/>
    <w:link w:val="Heading1Char"/>
    <w:uiPriority w:val="9"/>
    <w:qFormat/>
    <w:rsid w:val="00485A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3C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5A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3C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5A40"/>
    <w:pPr>
      <w:keepNext/>
      <w:keepLines/>
      <w:spacing w:before="160" w:after="80"/>
      <w:outlineLvl w:val="2"/>
    </w:pPr>
    <w:rPr>
      <w:rFonts w:eastAsiaTheme="majorEastAsia" w:cstheme="majorBidi"/>
      <w:color w:val="003C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5A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3C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5A40"/>
    <w:pPr>
      <w:keepNext/>
      <w:keepLines/>
      <w:spacing w:before="80" w:after="40"/>
      <w:outlineLvl w:val="4"/>
    </w:pPr>
    <w:rPr>
      <w:rFonts w:eastAsiaTheme="majorEastAsia" w:cstheme="majorBidi"/>
      <w:color w:val="003C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5A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5A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5A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5A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5A40"/>
    <w:rPr>
      <w:rFonts w:asciiTheme="majorHAnsi" w:eastAsiaTheme="majorEastAsia" w:hAnsiTheme="majorHAnsi" w:cstheme="majorBidi"/>
      <w:color w:val="003C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5A40"/>
    <w:rPr>
      <w:rFonts w:asciiTheme="majorHAnsi" w:eastAsiaTheme="majorEastAsia" w:hAnsiTheme="majorHAnsi" w:cstheme="majorBidi"/>
      <w:color w:val="003C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5A40"/>
    <w:rPr>
      <w:rFonts w:eastAsiaTheme="majorEastAsia" w:cstheme="majorBidi"/>
      <w:color w:val="003C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5A40"/>
    <w:rPr>
      <w:rFonts w:eastAsiaTheme="majorEastAsia" w:cstheme="majorBidi"/>
      <w:i/>
      <w:iCs/>
      <w:color w:val="003C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5A40"/>
    <w:rPr>
      <w:rFonts w:eastAsiaTheme="majorEastAsia" w:cstheme="majorBidi"/>
      <w:color w:val="003C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5A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5A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5A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5A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5A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5A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5A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5A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5A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5A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5A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5A40"/>
    <w:rPr>
      <w:i/>
      <w:iCs/>
      <w:color w:val="003C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5A40"/>
    <w:pPr>
      <w:pBdr>
        <w:top w:val="single" w:sz="4" w:space="10" w:color="003C91" w:themeColor="accent1" w:themeShade="BF"/>
        <w:bottom w:val="single" w:sz="4" w:space="10" w:color="003C91" w:themeColor="accent1" w:themeShade="BF"/>
      </w:pBdr>
      <w:spacing w:before="360" w:after="360"/>
      <w:ind w:left="864" w:right="864"/>
      <w:jc w:val="center"/>
    </w:pPr>
    <w:rPr>
      <w:i/>
      <w:iCs/>
      <w:color w:val="003C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5A40"/>
    <w:rPr>
      <w:i/>
      <w:iCs/>
      <w:color w:val="003C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5A40"/>
    <w:rPr>
      <w:b/>
      <w:bCs/>
      <w:smallCaps/>
      <w:color w:val="003C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85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A40"/>
  </w:style>
  <w:style w:type="paragraph" w:styleId="Footer">
    <w:name w:val="footer"/>
    <w:basedOn w:val="Normal"/>
    <w:link w:val="FooterChar"/>
    <w:uiPriority w:val="99"/>
    <w:unhideWhenUsed/>
    <w:rsid w:val="00485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8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Payroc Blue Er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51C2"/>
      </a:accent1>
      <a:accent2>
        <a:srgbClr val="001D4E"/>
      </a:accent2>
      <a:accent3>
        <a:srgbClr val="0043A3"/>
      </a:accent3>
      <a:accent4>
        <a:srgbClr val="00E0B8"/>
      </a:accent4>
      <a:accent5>
        <a:srgbClr val="00A888"/>
      </a:accent5>
      <a:accent6>
        <a:srgbClr val="BFBFBF"/>
      </a:accent6>
      <a:hlink>
        <a:srgbClr val="0000FF"/>
      </a:hlink>
      <a:folHlink>
        <a:srgbClr val="800080"/>
      </a:folHlink>
    </a:clrScheme>
    <a:fontScheme name="Payroc Blue Era">
      <a:majorFont>
        <a:latin typeface="Geist Bold"/>
        <a:ea typeface=""/>
        <a:cs typeface=""/>
      </a:majorFont>
      <a:minorFont>
        <a:latin typeface="Ge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McDaniel</dc:creator>
  <cp:keywords/>
  <dc:description/>
  <cp:lastModifiedBy>Kathleen McDaniel</cp:lastModifiedBy>
  <cp:revision>3</cp:revision>
  <dcterms:created xsi:type="dcterms:W3CDTF">2024-12-10T16:10:00Z</dcterms:created>
  <dcterms:modified xsi:type="dcterms:W3CDTF">2025-03-12T15:53:00Z</dcterms:modified>
</cp:coreProperties>
</file>