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9166" w14:textId="4824A3C4" w:rsidR="0094556C" w:rsidRPr="00082EA0" w:rsidRDefault="0094556C" w:rsidP="0094556C">
      <w:pPr>
        <w:jc w:val="center"/>
        <w:rPr>
          <w:rFonts w:ascii="Arial" w:hAnsi="Arial" w:cs="Arial"/>
          <w:color w:val="002060"/>
          <w:sz w:val="24"/>
          <w:szCs w:val="24"/>
        </w:rPr>
      </w:pPr>
      <w:r w:rsidRPr="00082EA0">
        <w:rPr>
          <w:rFonts w:ascii="Arial" w:hAnsi="Arial" w:cs="Arial"/>
          <w:color w:val="002060"/>
          <w:sz w:val="24"/>
          <w:szCs w:val="24"/>
        </w:rPr>
        <w:t xml:space="preserve">Practicum Project Charter </w:t>
      </w:r>
      <w:r w:rsidR="00082EA0" w:rsidRPr="00082EA0">
        <w:rPr>
          <w:rFonts w:ascii="Arial" w:hAnsi="Arial" w:cs="Arial"/>
          <w:color w:val="002060"/>
          <w:sz w:val="24"/>
          <w:szCs w:val="24"/>
        </w:rPr>
        <w:t xml:space="preserve"> </w:t>
      </w:r>
    </w:p>
    <w:p w14:paraId="433CB5BE" w14:textId="77777777" w:rsidR="0094556C" w:rsidRDefault="0094556C" w:rsidP="0094556C"/>
    <w:p w14:paraId="0B152300" w14:textId="076EC430" w:rsidR="0094556C" w:rsidRPr="00F17D06" w:rsidRDefault="0094556C" w:rsidP="0094556C">
      <w:pPr>
        <w:rPr>
          <w:rFonts w:ascii="Arial" w:hAnsi="Arial" w:cs="Arial"/>
          <w:sz w:val="24"/>
          <w:szCs w:val="24"/>
        </w:rPr>
      </w:pPr>
      <w:r w:rsidRPr="00F17D06">
        <w:rPr>
          <w:rFonts w:ascii="Arial" w:hAnsi="Arial" w:cs="Arial"/>
          <w:sz w:val="24"/>
          <w:szCs w:val="24"/>
        </w:rPr>
        <w:t>Project Title:</w:t>
      </w:r>
      <w:r w:rsidR="00653732">
        <w:rPr>
          <w:rFonts w:ascii="Arial" w:hAnsi="Arial" w:cs="Arial"/>
          <w:sz w:val="24"/>
          <w:szCs w:val="24"/>
        </w:rPr>
        <w:t xml:space="preserve"> </w:t>
      </w:r>
      <w:r w:rsidR="00F01B51">
        <w:rPr>
          <w:rFonts w:ascii="Arial" w:hAnsi="Arial" w:cs="Arial"/>
          <w:sz w:val="24"/>
          <w:szCs w:val="24"/>
        </w:rPr>
        <w:t>Organizational Restructuring</w:t>
      </w:r>
    </w:p>
    <w:p w14:paraId="3F7DDC4F" w14:textId="2DB1AB73" w:rsidR="0094556C" w:rsidRPr="00F17D06" w:rsidRDefault="0094556C" w:rsidP="0094556C">
      <w:pPr>
        <w:rPr>
          <w:rFonts w:ascii="Arial" w:hAnsi="Arial" w:cs="Arial"/>
          <w:sz w:val="24"/>
          <w:szCs w:val="24"/>
        </w:rPr>
      </w:pPr>
      <w:r w:rsidRPr="00F17D06">
        <w:rPr>
          <w:rFonts w:ascii="Arial" w:hAnsi="Arial" w:cs="Arial"/>
          <w:sz w:val="24"/>
          <w:szCs w:val="24"/>
        </w:rPr>
        <w:t>Project Start Date:</w:t>
      </w:r>
      <w:r w:rsidR="00F01B51">
        <w:rPr>
          <w:rFonts w:ascii="Arial" w:hAnsi="Arial" w:cs="Arial"/>
          <w:sz w:val="24"/>
          <w:szCs w:val="24"/>
        </w:rPr>
        <w:t xml:space="preserve"> January 9, </w:t>
      </w:r>
      <w:proofErr w:type="gramStart"/>
      <w:r w:rsidR="00F01B51">
        <w:rPr>
          <w:rFonts w:ascii="Arial" w:hAnsi="Arial" w:cs="Arial"/>
          <w:sz w:val="24"/>
          <w:szCs w:val="24"/>
        </w:rPr>
        <w:t>2023</w:t>
      </w:r>
      <w:proofErr w:type="gramEnd"/>
      <w:r w:rsidR="00F01B51">
        <w:rPr>
          <w:rFonts w:ascii="Arial" w:hAnsi="Arial" w:cs="Arial"/>
          <w:sz w:val="24"/>
          <w:szCs w:val="24"/>
        </w:rPr>
        <w:t xml:space="preserve">     </w:t>
      </w:r>
      <w:r w:rsidRPr="00F17D06">
        <w:rPr>
          <w:rFonts w:ascii="Arial" w:hAnsi="Arial" w:cs="Arial"/>
          <w:sz w:val="24"/>
          <w:szCs w:val="24"/>
        </w:rPr>
        <w:t>Project End Date:</w:t>
      </w:r>
      <w:r w:rsidR="00F01B51">
        <w:rPr>
          <w:rFonts w:ascii="Arial" w:hAnsi="Arial" w:cs="Arial"/>
          <w:sz w:val="24"/>
          <w:szCs w:val="24"/>
        </w:rPr>
        <w:t xml:space="preserve"> September 9, 2023</w:t>
      </w:r>
    </w:p>
    <w:p w14:paraId="049161AA" w14:textId="00938817" w:rsidR="0094556C" w:rsidRDefault="0094556C" w:rsidP="0094556C">
      <w:pPr>
        <w:pBdr>
          <w:bottom w:val="single" w:sz="6" w:space="1" w:color="auto"/>
        </w:pBdr>
        <w:rPr>
          <w:rFonts w:ascii="Arial" w:hAnsi="Arial" w:cs="Arial"/>
          <w:sz w:val="24"/>
          <w:szCs w:val="24"/>
        </w:rPr>
      </w:pPr>
      <w:r w:rsidRPr="00F17D06">
        <w:rPr>
          <w:rFonts w:ascii="Arial" w:hAnsi="Arial" w:cs="Arial"/>
          <w:sz w:val="24"/>
          <w:szCs w:val="24"/>
        </w:rPr>
        <w:t>Project Manager:</w:t>
      </w:r>
      <w:r w:rsidR="00F01B51">
        <w:rPr>
          <w:rFonts w:ascii="Arial" w:hAnsi="Arial" w:cs="Arial"/>
          <w:sz w:val="24"/>
          <w:szCs w:val="24"/>
        </w:rPr>
        <w:t xml:space="preserve"> </w:t>
      </w:r>
      <w:r w:rsidR="00CA3349" w:rsidRPr="00CA3349">
        <w:rPr>
          <w:rFonts w:ascii="Arial" w:hAnsi="Arial" w:cs="Arial"/>
          <w:i/>
          <w:iCs/>
          <w:color w:val="0070C0"/>
          <w:sz w:val="24"/>
          <w:szCs w:val="24"/>
        </w:rPr>
        <w:t>Student Name here</w:t>
      </w:r>
    </w:p>
    <w:p w14:paraId="36D893FA" w14:textId="77777777" w:rsidR="00CA3349" w:rsidRPr="00CA3349" w:rsidRDefault="00CA3349" w:rsidP="0094556C">
      <w:pPr>
        <w:pBdr>
          <w:bottom w:val="single" w:sz="6" w:space="1" w:color="auto"/>
        </w:pBdr>
        <w:rPr>
          <w:rFonts w:ascii="Arial" w:hAnsi="Arial" w:cs="Arial"/>
          <w:sz w:val="24"/>
          <w:szCs w:val="24"/>
        </w:rPr>
      </w:pPr>
    </w:p>
    <w:p w14:paraId="5D559D49" w14:textId="77777777" w:rsidR="00955517" w:rsidRPr="00F17D06" w:rsidRDefault="0094556C" w:rsidP="0094556C">
      <w:pPr>
        <w:rPr>
          <w:rFonts w:ascii="Arial" w:hAnsi="Arial" w:cs="Arial"/>
          <w:sz w:val="24"/>
          <w:szCs w:val="24"/>
        </w:rPr>
      </w:pPr>
      <w:r w:rsidRPr="00F17D06">
        <w:rPr>
          <w:rFonts w:ascii="Arial" w:hAnsi="Arial" w:cs="Arial"/>
          <w:sz w:val="24"/>
          <w:szCs w:val="24"/>
        </w:rPr>
        <w:t>Budget Information:</w:t>
      </w:r>
    </w:p>
    <w:tbl>
      <w:tblPr>
        <w:tblStyle w:val="TableGrid"/>
        <w:tblW w:w="0" w:type="auto"/>
        <w:tblLook w:val="04A0" w:firstRow="1" w:lastRow="0" w:firstColumn="1" w:lastColumn="0" w:noHBand="0" w:noVBand="1"/>
      </w:tblPr>
      <w:tblGrid>
        <w:gridCol w:w="1870"/>
        <w:gridCol w:w="1870"/>
        <w:gridCol w:w="1870"/>
        <w:gridCol w:w="1870"/>
        <w:gridCol w:w="1870"/>
      </w:tblGrid>
      <w:tr w:rsidR="00955517" w:rsidRPr="00955517" w14:paraId="3C774486" w14:textId="77777777" w:rsidTr="00537C1B">
        <w:tc>
          <w:tcPr>
            <w:tcW w:w="1870" w:type="dxa"/>
          </w:tcPr>
          <w:p w14:paraId="387FEC4F" w14:textId="77777777" w:rsidR="00955517" w:rsidRPr="00955517" w:rsidRDefault="00955517" w:rsidP="00955517">
            <w:pPr>
              <w:rPr>
                <w:b/>
                <w:bCs/>
              </w:rPr>
            </w:pPr>
            <w:r w:rsidRPr="00955517">
              <w:rPr>
                <w:b/>
                <w:bCs/>
              </w:rPr>
              <w:t>Labor:</w:t>
            </w:r>
          </w:p>
        </w:tc>
        <w:tc>
          <w:tcPr>
            <w:tcW w:w="1870" w:type="dxa"/>
          </w:tcPr>
          <w:p w14:paraId="1E997708" w14:textId="77777777" w:rsidR="00955517" w:rsidRPr="00955517" w:rsidRDefault="00955517" w:rsidP="00955517"/>
        </w:tc>
        <w:tc>
          <w:tcPr>
            <w:tcW w:w="1870" w:type="dxa"/>
          </w:tcPr>
          <w:p w14:paraId="007829B4" w14:textId="77777777" w:rsidR="00955517" w:rsidRPr="00955517" w:rsidRDefault="00955517" w:rsidP="00955517">
            <w:pPr>
              <w:rPr>
                <w:b/>
                <w:bCs/>
              </w:rPr>
            </w:pPr>
            <w:r w:rsidRPr="00955517">
              <w:rPr>
                <w:b/>
                <w:bCs/>
              </w:rPr>
              <w:t xml:space="preserve"># </w:t>
            </w:r>
            <w:proofErr w:type="gramStart"/>
            <w:r w:rsidRPr="00955517">
              <w:rPr>
                <w:b/>
                <w:bCs/>
              </w:rPr>
              <w:t>of</w:t>
            </w:r>
            <w:proofErr w:type="gramEnd"/>
            <w:r w:rsidRPr="00955517">
              <w:rPr>
                <w:b/>
                <w:bCs/>
              </w:rPr>
              <w:t xml:space="preserve"> hours</w:t>
            </w:r>
          </w:p>
        </w:tc>
        <w:tc>
          <w:tcPr>
            <w:tcW w:w="1870" w:type="dxa"/>
          </w:tcPr>
          <w:p w14:paraId="1CE48FEC" w14:textId="77777777" w:rsidR="00955517" w:rsidRPr="00955517" w:rsidRDefault="00955517" w:rsidP="00955517">
            <w:pPr>
              <w:rPr>
                <w:b/>
                <w:bCs/>
              </w:rPr>
            </w:pPr>
            <w:r w:rsidRPr="00955517">
              <w:rPr>
                <w:b/>
                <w:bCs/>
              </w:rPr>
              <w:t>Cost per hour</w:t>
            </w:r>
          </w:p>
        </w:tc>
        <w:tc>
          <w:tcPr>
            <w:tcW w:w="1870" w:type="dxa"/>
          </w:tcPr>
          <w:p w14:paraId="077206B0" w14:textId="77777777" w:rsidR="00955517" w:rsidRPr="00955517" w:rsidRDefault="00955517" w:rsidP="00955517">
            <w:pPr>
              <w:rPr>
                <w:b/>
                <w:bCs/>
              </w:rPr>
            </w:pPr>
            <w:r w:rsidRPr="00955517">
              <w:rPr>
                <w:b/>
                <w:bCs/>
              </w:rPr>
              <w:t>Total</w:t>
            </w:r>
          </w:p>
        </w:tc>
      </w:tr>
      <w:tr w:rsidR="00955517" w:rsidRPr="00955517" w14:paraId="5D3D4652" w14:textId="77777777" w:rsidTr="00537C1B">
        <w:tc>
          <w:tcPr>
            <w:tcW w:w="1870" w:type="dxa"/>
          </w:tcPr>
          <w:p w14:paraId="468C9BD0" w14:textId="77777777" w:rsidR="00955517" w:rsidRPr="00955517" w:rsidRDefault="00955517" w:rsidP="00955517">
            <w:r w:rsidRPr="00955517">
              <w:t>Project Development Team:</w:t>
            </w:r>
          </w:p>
        </w:tc>
        <w:tc>
          <w:tcPr>
            <w:tcW w:w="1870" w:type="dxa"/>
          </w:tcPr>
          <w:p w14:paraId="1B425587" w14:textId="77777777" w:rsidR="00955517" w:rsidRPr="00955517" w:rsidRDefault="00955517" w:rsidP="00955517"/>
        </w:tc>
        <w:tc>
          <w:tcPr>
            <w:tcW w:w="1870" w:type="dxa"/>
          </w:tcPr>
          <w:p w14:paraId="5AD7E326" w14:textId="77777777" w:rsidR="00955517" w:rsidRPr="00955517" w:rsidRDefault="00955517" w:rsidP="00955517">
            <w:pPr>
              <w:rPr>
                <w:b/>
                <w:bCs/>
              </w:rPr>
            </w:pPr>
          </w:p>
        </w:tc>
        <w:tc>
          <w:tcPr>
            <w:tcW w:w="1870" w:type="dxa"/>
          </w:tcPr>
          <w:p w14:paraId="2732111B" w14:textId="77777777" w:rsidR="00955517" w:rsidRPr="00955517" w:rsidRDefault="00955517" w:rsidP="00955517">
            <w:pPr>
              <w:rPr>
                <w:b/>
                <w:bCs/>
              </w:rPr>
            </w:pPr>
          </w:p>
        </w:tc>
        <w:tc>
          <w:tcPr>
            <w:tcW w:w="1870" w:type="dxa"/>
          </w:tcPr>
          <w:p w14:paraId="46C70CA7" w14:textId="77777777" w:rsidR="00955517" w:rsidRPr="00955517" w:rsidRDefault="00955517" w:rsidP="00955517">
            <w:pPr>
              <w:rPr>
                <w:b/>
                <w:bCs/>
              </w:rPr>
            </w:pPr>
          </w:p>
        </w:tc>
      </w:tr>
      <w:tr w:rsidR="00955517" w:rsidRPr="00955517" w14:paraId="0B1FE52E" w14:textId="77777777" w:rsidTr="00537C1B">
        <w:tc>
          <w:tcPr>
            <w:tcW w:w="1870" w:type="dxa"/>
          </w:tcPr>
          <w:p w14:paraId="12BFA7F6" w14:textId="77777777" w:rsidR="00955517" w:rsidRPr="00955517" w:rsidRDefault="00955517" w:rsidP="00955517"/>
        </w:tc>
        <w:tc>
          <w:tcPr>
            <w:tcW w:w="1870" w:type="dxa"/>
          </w:tcPr>
          <w:p w14:paraId="5D9B389F" w14:textId="77777777" w:rsidR="00955517" w:rsidRPr="00955517" w:rsidRDefault="00955517" w:rsidP="00955517">
            <w:r w:rsidRPr="00955517">
              <w:t>CNO</w:t>
            </w:r>
          </w:p>
        </w:tc>
        <w:tc>
          <w:tcPr>
            <w:tcW w:w="1870" w:type="dxa"/>
          </w:tcPr>
          <w:p w14:paraId="26D804B4" w14:textId="77777777" w:rsidR="00955517" w:rsidRPr="00955517" w:rsidRDefault="00955517" w:rsidP="00955517">
            <w:pPr>
              <w:rPr>
                <w:b/>
                <w:bCs/>
              </w:rPr>
            </w:pPr>
            <w:r w:rsidRPr="00955517">
              <w:rPr>
                <w:b/>
                <w:bCs/>
              </w:rPr>
              <w:t xml:space="preserve">                         64</w:t>
            </w:r>
          </w:p>
        </w:tc>
        <w:tc>
          <w:tcPr>
            <w:tcW w:w="1870" w:type="dxa"/>
          </w:tcPr>
          <w:p w14:paraId="4839382B" w14:textId="77777777" w:rsidR="00955517" w:rsidRPr="00955517" w:rsidRDefault="00955517" w:rsidP="00955517">
            <w:pPr>
              <w:rPr>
                <w:b/>
                <w:bCs/>
              </w:rPr>
            </w:pPr>
            <w:r w:rsidRPr="00955517">
              <w:rPr>
                <w:b/>
                <w:bCs/>
              </w:rPr>
              <w:t>$                 59.00</w:t>
            </w:r>
          </w:p>
        </w:tc>
        <w:tc>
          <w:tcPr>
            <w:tcW w:w="1870" w:type="dxa"/>
          </w:tcPr>
          <w:p w14:paraId="562CAE19" w14:textId="77777777" w:rsidR="00955517" w:rsidRPr="00955517" w:rsidRDefault="00955517" w:rsidP="00955517">
            <w:pPr>
              <w:rPr>
                <w:b/>
                <w:bCs/>
              </w:rPr>
            </w:pPr>
            <w:r w:rsidRPr="00955517">
              <w:rPr>
                <w:b/>
                <w:bCs/>
              </w:rPr>
              <w:t>$              3,776.00</w:t>
            </w:r>
          </w:p>
        </w:tc>
      </w:tr>
      <w:tr w:rsidR="00955517" w:rsidRPr="00955517" w14:paraId="6403550E" w14:textId="77777777" w:rsidTr="00537C1B">
        <w:tc>
          <w:tcPr>
            <w:tcW w:w="1870" w:type="dxa"/>
          </w:tcPr>
          <w:p w14:paraId="61A7BEFF" w14:textId="77777777" w:rsidR="00955517" w:rsidRPr="00955517" w:rsidRDefault="00955517" w:rsidP="00955517">
            <w:pPr>
              <w:rPr>
                <w:b/>
                <w:bCs/>
              </w:rPr>
            </w:pPr>
          </w:p>
        </w:tc>
        <w:tc>
          <w:tcPr>
            <w:tcW w:w="1870" w:type="dxa"/>
          </w:tcPr>
          <w:p w14:paraId="7B5719B2" w14:textId="77777777" w:rsidR="00955517" w:rsidRPr="00955517" w:rsidRDefault="00955517" w:rsidP="00955517">
            <w:r w:rsidRPr="00955517">
              <w:t>Director of Quality</w:t>
            </w:r>
          </w:p>
        </w:tc>
        <w:tc>
          <w:tcPr>
            <w:tcW w:w="1870" w:type="dxa"/>
          </w:tcPr>
          <w:p w14:paraId="5781B26E" w14:textId="77777777" w:rsidR="00955517" w:rsidRPr="00955517" w:rsidRDefault="00955517" w:rsidP="00955517">
            <w:pPr>
              <w:rPr>
                <w:b/>
                <w:bCs/>
              </w:rPr>
            </w:pPr>
            <w:r w:rsidRPr="00955517">
              <w:rPr>
                <w:b/>
                <w:bCs/>
              </w:rPr>
              <w:t xml:space="preserve">                         48</w:t>
            </w:r>
          </w:p>
        </w:tc>
        <w:tc>
          <w:tcPr>
            <w:tcW w:w="1870" w:type="dxa"/>
          </w:tcPr>
          <w:p w14:paraId="25A70E0A" w14:textId="77777777" w:rsidR="00955517" w:rsidRPr="00955517" w:rsidRDefault="00955517" w:rsidP="00955517">
            <w:pPr>
              <w:rPr>
                <w:b/>
                <w:bCs/>
              </w:rPr>
            </w:pPr>
            <w:r w:rsidRPr="00955517">
              <w:rPr>
                <w:b/>
                <w:bCs/>
              </w:rPr>
              <w:t>$                 49.00</w:t>
            </w:r>
          </w:p>
        </w:tc>
        <w:tc>
          <w:tcPr>
            <w:tcW w:w="1870" w:type="dxa"/>
          </w:tcPr>
          <w:p w14:paraId="14D25493" w14:textId="77777777" w:rsidR="00955517" w:rsidRPr="00955517" w:rsidRDefault="00955517" w:rsidP="00955517">
            <w:pPr>
              <w:rPr>
                <w:b/>
                <w:bCs/>
              </w:rPr>
            </w:pPr>
            <w:r w:rsidRPr="00955517">
              <w:rPr>
                <w:b/>
                <w:bCs/>
              </w:rPr>
              <w:t>$              2,352.00</w:t>
            </w:r>
          </w:p>
        </w:tc>
      </w:tr>
      <w:tr w:rsidR="00955517" w:rsidRPr="00955517" w14:paraId="5D6A9124" w14:textId="77777777" w:rsidTr="00537C1B">
        <w:tc>
          <w:tcPr>
            <w:tcW w:w="1870" w:type="dxa"/>
          </w:tcPr>
          <w:p w14:paraId="6EE2E921" w14:textId="77777777" w:rsidR="00955517" w:rsidRPr="00955517" w:rsidRDefault="00955517" w:rsidP="00955517">
            <w:pPr>
              <w:rPr>
                <w:b/>
                <w:bCs/>
              </w:rPr>
            </w:pPr>
          </w:p>
        </w:tc>
        <w:tc>
          <w:tcPr>
            <w:tcW w:w="1870" w:type="dxa"/>
          </w:tcPr>
          <w:p w14:paraId="1216782C" w14:textId="77777777" w:rsidR="00955517" w:rsidRPr="00955517" w:rsidRDefault="00955517" w:rsidP="00955517">
            <w:r w:rsidRPr="00955517">
              <w:t>Director of HR</w:t>
            </w:r>
          </w:p>
        </w:tc>
        <w:tc>
          <w:tcPr>
            <w:tcW w:w="1870" w:type="dxa"/>
          </w:tcPr>
          <w:p w14:paraId="030CFA18" w14:textId="77777777" w:rsidR="00955517" w:rsidRPr="00955517" w:rsidRDefault="00955517" w:rsidP="00955517">
            <w:pPr>
              <w:rPr>
                <w:b/>
                <w:bCs/>
              </w:rPr>
            </w:pPr>
            <w:r w:rsidRPr="00955517">
              <w:rPr>
                <w:b/>
                <w:bCs/>
              </w:rPr>
              <w:t xml:space="preserve">                         48</w:t>
            </w:r>
          </w:p>
        </w:tc>
        <w:tc>
          <w:tcPr>
            <w:tcW w:w="1870" w:type="dxa"/>
          </w:tcPr>
          <w:p w14:paraId="23E3107C" w14:textId="77777777" w:rsidR="00955517" w:rsidRPr="00955517" w:rsidRDefault="00955517" w:rsidP="00955517">
            <w:pPr>
              <w:rPr>
                <w:b/>
                <w:bCs/>
              </w:rPr>
            </w:pPr>
            <w:r w:rsidRPr="00955517">
              <w:rPr>
                <w:b/>
                <w:bCs/>
              </w:rPr>
              <w:t>$                 51.00</w:t>
            </w:r>
          </w:p>
        </w:tc>
        <w:tc>
          <w:tcPr>
            <w:tcW w:w="1870" w:type="dxa"/>
          </w:tcPr>
          <w:p w14:paraId="58FC2D81" w14:textId="77777777" w:rsidR="00955517" w:rsidRPr="00955517" w:rsidRDefault="00955517" w:rsidP="00955517">
            <w:pPr>
              <w:rPr>
                <w:b/>
                <w:bCs/>
              </w:rPr>
            </w:pPr>
            <w:r w:rsidRPr="00955517">
              <w:rPr>
                <w:b/>
                <w:bCs/>
              </w:rPr>
              <w:t>$              2,448.00</w:t>
            </w:r>
          </w:p>
        </w:tc>
      </w:tr>
      <w:tr w:rsidR="00955517" w:rsidRPr="00955517" w14:paraId="5E371C49" w14:textId="77777777" w:rsidTr="00537C1B">
        <w:tc>
          <w:tcPr>
            <w:tcW w:w="1870" w:type="dxa"/>
          </w:tcPr>
          <w:p w14:paraId="5C4F05C4" w14:textId="77777777" w:rsidR="00955517" w:rsidRPr="00955517" w:rsidRDefault="00955517" w:rsidP="00955517">
            <w:pPr>
              <w:rPr>
                <w:b/>
                <w:bCs/>
              </w:rPr>
            </w:pPr>
          </w:p>
        </w:tc>
        <w:tc>
          <w:tcPr>
            <w:tcW w:w="1870" w:type="dxa"/>
          </w:tcPr>
          <w:p w14:paraId="5E9D1B6D" w14:textId="77777777" w:rsidR="00955517" w:rsidRPr="00955517" w:rsidRDefault="00955517" w:rsidP="00955517">
            <w:r w:rsidRPr="00955517">
              <w:t>VP of Clinics</w:t>
            </w:r>
          </w:p>
        </w:tc>
        <w:tc>
          <w:tcPr>
            <w:tcW w:w="1870" w:type="dxa"/>
          </w:tcPr>
          <w:p w14:paraId="4C31FBAA" w14:textId="77777777" w:rsidR="00955517" w:rsidRPr="00955517" w:rsidRDefault="00955517" w:rsidP="00955517">
            <w:pPr>
              <w:rPr>
                <w:b/>
                <w:bCs/>
              </w:rPr>
            </w:pPr>
            <w:r w:rsidRPr="00955517">
              <w:rPr>
                <w:b/>
                <w:bCs/>
              </w:rPr>
              <w:t xml:space="preserve">                         48</w:t>
            </w:r>
          </w:p>
        </w:tc>
        <w:tc>
          <w:tcPr>
            <w:tcW w:w="1870" w:type="dxa"/>
          </w:tcPr>
          <w:p w14:paraId="34908525" w14:textId="77777777" w:rsidR="00955517" w:rsidRPr="00955517" w:rsidRDefault="00955517" w:rsidP="00955517">
            <w:pPr>
              <w:rPr>
                <w:b/>
                <w:bCs/>
              </w:rPr>
            </w:pPr>
            <w:r w:rsidRPr="00955517">
              <w:rPr>
                <w:b/>
                <w:bCs/>
              </w:rPr>
              <w:t>$                 51.00</w:t>
            </w:r>
          </w:p>
        </w:tc>
        <w:tc>
          <w:tcPr>
            <w:tcW w:w="1870" w:type="dxa"/>
          </w:tcPr>
          <w:p w14:paraId="2750B4DC" w14:textId="77777777" w:rsidR="00955517" w:rsidRPr="00955517" w:rsidRDefault="00955517" w:rsidP="00955517">
            <w:pPr>
              <w:rPr>
                <w:b/>
                <w:bCs/>
              </w:rPr>
            </w:pPr>
            <w:r w:rsidRPr="00955517">
              <w:rPr>
                <w:b/>
                <w:bCs/>
              </w:rPr>
              <w:t>$              2,448.00</w:t>
            </w:r>
          </w:p>
        </w:tc>
      </w:tr>
      <w:tr w:rsidR="00955517" w:rsidRPr="00955517" w14:paraId="464C9F05" w14:textId="77777777" w:rsidTr="00537C1B">
        <w:tc>
          <w:tcPr>
            <w:tcW w:w="1870" w:type="dxa"/>
          </w:tcPr>
          <w:p w14:paraId="0344F77D" w14:textId="77777777" w:rsidR="00955517" w:rsidRPr="00955517" w:rsidRDefault="00955517" w:rsidP="00955517">
            <w:pPr>
              <w:rPr>
                <w:b/>
                <w:bCs/>
              </w:rPr>
            </w:pPr>
          </w:p>
        </w:tc>
        <w:tc>
          <w:tcPr>
            <w:tcW w:w="1870" w:type="dxa"/>
          </w:tcPr>
          <w:p w14:paraId="07D71728" w14:textId="77777777" w:rsidR="00955517" w:rsidRPr="00955517" w:rsidRDefault="00955517" w:rsidP="00955517">
            <w:r w:rsidRPr="00955517">
              <w:t>Chief Advanced Practice Officer</w:t>
            </w:r>
          </w:p>
        </w:tc>
        <w:tc>
          <w:tcPr>
            <w:tcW w:w="1870" w:type="dxa"/>
          </w:tcPr>
          <w:p w14:paraId="61A01B78" w14:textId="77777777" w:rsidR="00955517" w:rsidRPr="00955517" w:rsidRDefault="00955517" w:rsidP="00955517">
            <w:pPr>
              <w:rPr>
                <w:b/>
                <w:bCs/>
              </w:rPr>
            </w:pPr>
            <w:r w:rsidRPr="00955517">
              <w:rPr>
                <w:b/>
                <w:bCs/>
              </w:rPr>
              <w:t xml:space="preserve">                         24</w:t>
            </w:r>
          </w:p>
        </w:tc>
        <w:tc>
          <w:tcPr>
            <w:tcW w:w="1870" w:type="dxa"/>
          </w:tcPr>
          <w:p w14:paraId="564AB56E" w14:textId="77777777" w:rsidR="00955517" w:rsidRPr="00955517" w:rsidRDefault="00955517" w:rsidP="00955517">
            <w:pPr>
              <w:rPr>
                <w:b/>
                <w:bCs/>
              </w:rPr>
            </w:pPr>
            <w:r w:rsidRPr="00955517">
              <w:rPr>
                <w:b/>
                <w:bCs/>
              </w:rPr>
              <w:t>$                 53.00</w:t>
            </w:r>
          </w:p>
        </w:tc>
        <w:tc>
          <w:tcPr>
            <w:tcW w:w="1870" w:type="dxa"/>
          </w:tcPr>
          <w:p w14:paraId="0B1F2EA1" w14:textId="77777777" w:rsidR="00955517" w:rsidRPr="00955517" w:rsidRDefault="00955517" w:rsidP="00955517">
            <w:pPr>
              <w:rPr>
                <w:b/>
                <w:bCs/>
              </w:rPr>
            </w:pPr>
            <w:r w:rsidRPr="00955517">
              <w:rPr>
                <w:b/>
                <w:bCs/>
              </w:rPr>
              <w:t>$              1,272.00</w:t>
            </w:r>
          </w:p>
        </w:tc>
      </w:tr>
      <w:tr w:rsidR="005D22A3" w:rsidRPr="00955517" w14:paraId="73AE7790" w14:textId="77777777" w:rsidTr="00537C1B">
        <w:tc>
          <w:tcPr>
            <w:tcW w:w="1870" w:type="dxa"/>
          </w:tcPr>
          <w:p w14:paraId="73BE9792" w14:textId="77777777" w:rsidR="005D22A3" w:rsidRPr="00955517" w:rsidRDefault="005D22A3" w:rsidP="00955517">
            <w:pPr>
              <w:rPr>
                <w:b/>
                <w:bCs/>
              </w:rPr>
            </w:pPr>
          </w:p>
        </w:tc>
        <w:tc>
          <w:tcPr>
            <w:tcW w:w="1870" w:type="dxa"/>
          </w:tcPr>
          <w:p w14:paraId="71C9A78F" w14:textId="542854C6" w:rsidR="005D22A3" w:rsidRDefault="005D22A3" w:rsidP="00955517">
            <w:r>
              <w:t>CFO</w:t>
            </w:r>
          </w:p>
        </w:tc>
        <w:tc>
          <w:tcPr>
            <w:tcW w:w="1870" w:type="dxa"/>
          </w:tcPr>
          <w:p w14:paraId="602E0BF6" w14:textId="79C829F9" w:rsidR="005D22A3" w:rsidRDefault="005D22A3" w:rsidP="00955517">
            <w:pPr>
              <w:rPr>
                <w:b/>
                <w:bCs/>
              </w:rPr>
            </w:pPr>
            <w:r>
              <w:rPr>
                <w:b/>
                <w:bCs/>
              </w:rPr>
              <w:t xml:space="preserve">                           4      </w:t>
            </w:r>
          </w:p>
        </w:tc>
        <w:tc>
          <w:tcPr>
            <w:tcW w:w="1870" w:type="dxa"/>
          </w:tcPr>
          <w:p w14:paraId="618DD5AD" w14:textId="347C463C" w:rsidR="005D22A3" w:rsidRDefault="005D22A3" w:rsidP="00955517">
            <w:pPr>
              <w:rPr>
                <w:b/>
                <w:bCs/>
              </w:rPr>
            </w:pPr>
            <w:r>
              <w:rPr>
                <w:b/>
                <w:bCs/>
              </w:rPr>
              <w:t>$                 65.00</w:t>
            </w:r>
          </w:p>
        </w:tc>
        <w:tc>
          <w:tcPr>
            <w:tcW w:w="1870" w:type="dxa"/>
          </w:tcPr>
          <w:p w14:paraId="194B2A9D" w14:textId="7191F8B0" w:rsidR="005D22A3" w:rsidRDefault="005D22A3" w:rsidP="00955517">
            <w:pPr>
              <w:rPr>
                <w:b/>
                <w:bCs/>
              </w:rPr>
            </w:pPr>
            <w:r>
              <w:rPr>
                <w:b/>
                <w:bCs/>
              </w:rPr>
              <w:t>$                 260.00</w:t>
            </w:r>
          </w:p>
        </w:tc>
      </w:tr>
      <w:tr w:rsidR="005D22A3" w:rsidRPr="00955517" w14:paraId="3DF5DA9C" w14:textId="77777777" w:rsidTr="00537C1B">
        <w:tc>
          <w:tcPr>
            <w:tcW w:w="1870" w:type="dxa"/>
          </w:tcPr>
          <w:p w14:paraId="1CB11D8A" w14:textId="77777777" w:rsidR="005D22A3" w:rsidRPr="00955517" w:rsidRDefault="005D22A3" w:rsidP="00955517">
            <w:pPr>
              <w:rPr>
                <w:b/>
                <w:bCs/>
              </w:rPr>
            </w:pPr>
          </w:p>
        </w:tc>
        <w:tc>
          <w:tcPr>
            <w:tcW w:w="1870" w:type="dxa"/>
          </w:tcPr>
          <w:p w14:paraId="51C7092E" w14:textId="3127CE9E" w:rsidR="005D22A3" w:rsidRPr="00955517" w:rsidRDefault="005D22A3" w:rsidP="00955517">
            <w:r>
              <w:t>Director of Facilities</w:t>
            </w:r>
          </w:p>
        </w:tc>
        <w:tc>
          <w:tcPr>
            <w:tcW w:w="1870" w:type="dxa"/>
          </w:tcPr>
          <w:p w14:paraId="5BB7FF94" w14:textId="1F41F876" w:rsidR="005D22A3" w:rsidRPr="00955517" w:rsidRDefault="005D22A3" w:rsidP="00955517">
            <w:pPr>
              <w:rPr>
                <w:b/>
                <w:bCs/>
              </w:rPr>
            </w:pPr>
            <w:r>
              <w:rPr>
                <w:b/>
                <w:bCs/>
              </w:rPr>
              <w:t xml:space="preserve">                         12</w:t>
            </w:r>
          </w:p>
        </w:tc>
        <w:tc>
          <w:tcPr>
            <w:tcW w:w="1870" w:type="dxa"/>
          </w:tcPr>
          <w:p w14:paraId="3CD4B0C0" w14:textId="60447B6F" w:rsidR="005D22A3" w:rsidRPr="00955517" w:rsidRDefault="005D22A3" w:rsidP="00955517">
            <w:pPr>
              <w:rPr>
                <w:b/>
                <w:bCs/>
              </w:rPr>
            </w:pPr>
            <w:r>
              <w:rPr>
                <w:b/>
                <w:bCs/>
              </w:rPr>
              <w:t>$                 37.00</w:t>
            </w:r>
          </w:p>
        </w:tc>
        <w:tc>
          <w:tcPr>
            <w:tcW w:w="1870" w:type="dxa"/>
          </w:tcPr>
          <w:p w14:paraId="468D8360" w14:textId="1F9B177A" w:rsidR="005D22A3" w:rsidRPr="00955517" w:rsidRDefault="005D22A3" w:rsidP="00955517">
            <w:pPr>
              <w:rPr>
                <w:b/>
                <w:bCs/>
              </w:rPr>
            </w:pPr>
            <w:r>
              <w:rPr>
                <w:b/>
                <w:bCs/>
              </w:rPr>
              <w:t>$                 444.00</w:t>
            </w:r>
          </w:p>
        </w:tc>
      </w:tr>
      <w:tr w:rsidR="005D22A3" w:rsidRPr="00955517" w14:paraId="23994D63" w14:textId="77777777" w:rsidTr="00537C1B">
        <w:tc>
          <w:tcPr>
            <w:tcW w:w="1870" w:type="dxa"/>
          </w:tcPr>
          <w:p w14:paraId="0261737B" w14:textId="77777777" w:rsidR="005D22A3" w:rsidRPr="00955517" w:rsidRDefault="005D22A3" w:rsidP="00955517">
            <w:pPr>
              <w:rPr>
                <w:b/>
                <w:bCs/>
              </w:rPr>
            </w:pPr>
          </w:p>
        </w:tc>
        <w:tc>
          <w:tcPr>
            <w:tcW w:w="1870" w:type="dxa"/>
          </w:tcPr>
          <w:p w14:paraId="6F97E915" w14:textId="375F80FF" w:rsidR="005D22A3" w:rsidRPr="00955517" w:rsidRDefault="005D22A3" w:rsidP="00955517">
            <w:r>
              <w:t xml:space="preserve">ITx2 </w:t>
            </w:r>
          </w:p>
        </w:tc>
        <w:tc>
          <w:tcPr>
            <w:tcW w:w="1870" w:type="dxa"/>
          </w:tcPr>
          <w:p w14:paraId="31D5BBB3" w14:textId="426E3A30" w:rsidR="005D22A3" w:rsidRPr="00955517" w:rsidRDefault="005D22A3" w:rsidP="00955517">
            <w:pPr>
              <w:rPr>
                <w:b/>
                <w:bCs/>
              </w:rPr>
            </w:pPr>
            <w:r>
              <w:rPr>
                <w:b/>
                <w:bCs/>
              </w:rPr>
              <w:t xml:space="preserve">                         12</w:t>
            </w:r>
          </w:p>
        </w:tc>
        <w:tc>
          <w:tcPr>
            <w:tcW w:w="1870" w:type="dxa"/>
          </w:tcPr>
          <w:p w14:paraId="6F8E902D" w14:textId="1AA8664C" w:rsidR="005D22A3" w:rsidRPr="00955517" w:rsidRDefault="005D22A3" w:rsidP="00955517">
            <w:pPr>
              <w:rPr>
                <w:b/>
                <w:bCs/>
              </w:rPr>
            </w:pPr>
            <w:r>
              <w:rPr>
                <w:b/>
                <w:bCs/>
              </w:rPr>
              <w:t>$                 32.00</w:t>
            </w:r>
          </w:p>
        </w:tc>
        <w:tc>
          <w:tcPr>
            <w:tcW w:w="1870" w:type="dxa"/>
          </w:tcPr>
          <w:p w14:paraId="4B3DF97F" w14:textId="22FA2256" w:rsidR="005D22A3" w:rsidRPr="00955517" w:rsidRDefault="005D22A3" w:rsidP="00955517">
            <w:pPr>
              <w:rPr>
                <w:b/>
                <w:bCs/>
              </w:rPr>
            </w:pPr>
            <w:r>
              <w:rPr>
                <w:b/>
                <w:bCs/>
              </w:rPr>
              <w:t>$                 768.00</w:t>
            </w:r>
          </w:p>
        </w:tc>
      </w:tr>
      <w:tr w:rsidR="00955517" w:rsidRPr="00955517" w14:paraId="547F1CD8" w14:textId="77777777" w:rsidTr="00537C1B">
        <w:tc>
          <w:tcPr>
            <w:tcW w:w="1870" w:type="dxa"/>
          </w:tcPr>
          <w:p w14:paraId="047D5611" w14:textId="77777777" w:rsidR="00955517" w:rsidRPr="00955517" w:rsidRDefault="00955517" w:rsidP="00955517">
            <w:pPr>
              <w:rPr>
                <w:b/>
                <w:bCs/>
              </w:rPr>
            </w:pPr>
            <w:r w:rsidRPr="00955517">
              <w:rPr>
                <w:b/>
                <w:bCs/>
              </w:rPr>
              <w:t>Leasehold Improvements:</w:t>
            </w:r>
          </w:p>
        </w:tc>
        <w:tc>
          <w:tcPr>
            <w:tcW w:w="1870" w:type="dxa"/>
          </w:tcPr>
          <w:p w14:paraId="575B7615" w14:textId="77777777" w:rsidR="00955517" w:rsidRPr="00955517" w:rsidRDefault="00955517" w:rsidP="00955517"/>
        </w:tc>
        <w:tc>
          <w:tcPr>
            <w:tcW w:w="1870" w:type="dxa"/>
          </w:tcPr>
          <w:p w14:paraId="6ACDEE66" w14:textId="77777777" w:rsidR="00955517" w:rsidRPr="00955517" w:rsidRDefault="00955517" w:rsidP="00955517"/>
        </w:tc>
        <w:tc>
          <w:tcPr>
            <w:tcW w:w="1870" w:type="dxa"/>
          </w:tcPr>
          <w:p w14:paraId="793FB909" w14:textId="77777777" w:rsidR="00955517" w:rsidRPr="00955517" w:rsidRDefault="00955517" w:rsidP="00955517"/>
        </w:tc>
        <w:tc>
          <w:tcPr>
            <w:tcW w:w="1870" w:type="dxa"/>
          </w:tcPr>
          <w:p w14:paraId="1CAA8363" w14:textId="77777777" w:rsidR="00955517" w:rsidRPr="00955517" w:rsidRDefault="00955517" w:rsidP="00955517"/>
        </w:tc>
      </w:tr>
      <w:tr w:rsidR="00955517" w:rsidRPr="00955517" w14:paraId="0969FBDF" w14:textId="77777777" w:rsidTr="00537C1B">
        <w:tc>
          <w:tcPr>
            <w:tcW w:w="1870" w:type="dxa"/>
          </w:tcPr>
          <w:p w14:paraId="2B8266EF" w14:textId="77777777" w:rsidR="00955517" w:rsidRPr="00955517" w:rsidRDefault="00955517" w:rsidP="00955517">
            <w:pPr>
              <w:rPr>
                <w:b/>
                <w:bCs/>
              </w:rPr>
            </w:pPr>
          </w:p>
        </w:tc>
        <w:tc>
          <w:tcPr>
            <w:tcW w:w="1870" w:type="dxa"/>
          </w:tcPr>
          <w:p w14:paraId="44B397D8" w14:textId="77777777" w:rsidR="00955517" w:rsidRPr="00955517" w:rsidRDefault="00955517" w:rsidP="00955517">
            <w:r w:rsidRPr="00955517">
              <w:t>Bugsy (infection control)</w:t>
            </w:r>
          </w:p>
        </w:tc>
        <w:tc>
          <w:tcPr>
            <w:tcW w:w="1870" w:type="dxa"/>
          </w:tcPr>
          <w:p w14:paraId="38D51C13" w14:textId="77777777" w:rsidR="00955517" w:rsidRPr="00955517" w:rsidRDefault="00955517" w:rsidP="00955517"/>
        </w:tc>
        <w:tc>
          <w:tcPr>
            <w:tcW w:w="1870" w:type="dxa"/>
          </w:tcPr>
          <w:p w14:paraId="62A2E03D" w14:textId="77777777" w:rsidR="00955517" w:rsidRPr="00955517" w:rsidRDefault="00955517" w:rsidP="00955517"/>
        </w:tc>
        <w:tc>
          <w:tcPr>
            <w:tcW w:w="1870" w:type="dxa"/>
          </w:tcPr>
          <w:p w14:paraId="1D816E1C" w14:textId="77777777" w:rsidR="00955517" w:rsidRPr="00955517" w:rsidRDefault="00955517" w:rsidP="00955517">
            <w:pPr>
              <w:rPr>
                <w:b/>
                <w:bCs/>
              </w:rPr>
            </w:pPr>
            <w:r w:rsidRPr="00955517">
              <w:rPr>
                <w:b/>
                <w:bCs/>
              </w:rPr>
              <w:t>$           37,664.53</w:t>
            </w:r>
          </w:p>
        </w:tc>
      </w:tr>
      <w:tr w:rsidR="00955517" w:rsidRPr="00955517" w14:paraId="3BB91DE0" w14:textId="77777777" w:rsidTr="00537C1B">
        <w:tc>
          <w:tcPr>
            <w:tcW w:w="1870" w:type="dxa"/>
          </w:tcPr>
          <w:p w14:paraId="41F0495E" w14:textId="77777777" w:rsidR="00955517" w:rsidRPr="00955517" w:rsidRDefault="00955517" w:rsidP="00955517">
            <w:pPr>
              <w:rPr>
                <w:b/>
                <w:bCs/>
              </w:rPr>
            </w:pPr>
          </w:p>
        </w:tc>
        <w:tc>
          <w:tcPr>
            <w:tcW w:w="1870" w:type="dxa"/>
          </w:tcPr>
          <w:p w14:paraId="3A3B6D32" w14:textId="77777777" w:rsidR="00955517" w:rsidRPr="00955517" w:rsidRDefault="00955517" w:rsidP="00955517">
            <w:proofErr w:type="spellStart"/>
            <w:r w:rsidRPr="00955517">
              <w:t>Systoc</w:t>
            </w:r>
            <w:proofErr w:type="spellEnd"/>
            <w:r w:rsidRPr="00955517">
              <w:t xml:space="preserve"> (occupational Health)</w:t>
            </w:r>
          </w:p>
        </w:tc>
        <w:tc>
          <w:tcPr>
            <w:tcW w:w="1870" w:type="dxa"/>
          </w:tcPr>
          <w:p w14:paraId="14D8ED09" w14:textId="77777777" w:rsidR="00955517" w:rsidRPr="00955517" w:rsidRDefault="00955517" w:rsidP="00955517"/>
        </w:tc>
        <w:tc>
          <w:tcPr>
            <w:tcW w:w="1870" w:type="dxa"/>
          </w:tcPr>
          <w:p w14:paraId="610A2BE3" w14:textId="77777777" w:rsidR="00955517" w:rsidRPr="00955517" w:rsidRDefault="00955517" w:rsidP="00955517"/>
        </w:tc>
        <w:tc>
          <w:tcPr>
            <w:tcW w:w="1870" w:type="dxa"/>
          </w:tcPr>
          <w:p w14:paraId="5E429774" w14:textId="77777777" w:rsidR="00955517" w:rsidRPr="00955517" w:rsidRDefault="00955517" w:rsidP="00955517">
            <w:pPr>
              <w:rPr>
                <w:b/>
                <w:bCs/>
              </w:rPr>
            </w:pPr>
            <w:r w:rsidRPr="00955517">
              <w:rPr>
                <w:b/>
                <w:bCs/>
              </w:rPr>
              <w:t>$         162,000.00</w:t>
            </w:r>
          </w:p>
        </w:tc>
      </w:tr>
      <w:tr w:rsidR="00955517" w:rsidRPr="00955517" w14:paraId="137124D7" w14:textId="77777777" w:rsidTr="00537C1B">
        <w:tc>
          <w:tcPr>
            <w:tcW w:w="1870" w:type="dxa"/>
          </w:tcPr>
          <w:p w14:paraId="47BBE0F5" w14:textId="77777777" w:rsidR="00955517" w:rsidRPr="00955517" w:rsidRDefault="00955517" w:rsidP="00955517">
            <w:pPr>
              <w:rPr>
                <w:b/>
                <w:bCs/>
              </w:rPr>
            </w:pPr>
            <w:r w:rsidRPr="00955517">
              <w:rPr>
                <w:b/>
                <w:bCs/>
              </w:rPr>
              <w:t>Fixed Assets:</w:t>
            </w:r>
          </w:p>
        </w:tc>
        <w:tc>
          <w:tcPr>
            <w:tcW w:w="1870" w:type="dxa"/>
          </w:tcPr>
          <w:p w14:paraId="0DB1F4E4" w14:textId="77777777" w:rsidR="00955517" w:rsidRPr="00955517" w:rsidRDefault="00955517" w:rsidP="00955517"/>
        </w:tc>
        <w:tc>
          <w:tcPr>
            <w:tcW w:w="1870" w:type="dxa"/>
          </w:tcPr>
          <w:p w14:paraId="7F0C9927" w14:textId="77777777" w:rsidR="00955517" w:rsidRPr="00955517" w:rsidRDefault="00955517" w:rsidP="00955517"/>
        </w:tc>
        <w:tc>
          <w:tcPr>
            <w:tcW w:w="1870" w:type="dxa"/>
          </w:tcPr>
          <w:p w14:paraId="215C7491" w14:textId="77777777" w:rsidR="00955517" w:rsidRPr="00955517" w:rsidRDefault="00955517" w:rsidP="00955517"/>
        </w:tc>
        <w:tc>
          <w:tcPr>
            <w:tcW w:w="1870" w:type="dxa"/>
          </w:tcPr>
          <w:p w14:paraId="72F09AD7" w14:textId="77777777" w:rsidR="00955517" w:rsidRPr="00955517" w:rsidRDefault="00955517" w:rsidP="00955517"/>
        </w:tc>
      </w:tr>
      <w:tr w:rsidR="00955517" w:rsidRPr="00955517" w14:paraId="71C5B4E7" w14:textId="77777777" w:rsidTr="00537C1B">
        <w:tc>
          <w:tcPr>
            <w:tcW w:w="1870" w:type="dxa"/>
          </w:tcPr>
          <w:p w14:paraId="769F13F5" w14:textId="77777777" w:rsidR="00955517" w:rsidRPr="00955517" w:rsidRDefault="00955517" w:rsidP="00955517">
            <w:pPr>
              <w:rPr>
                <w:b/>
                <w:bCs/>
              </w:rPr>
            </w:pPr>
          </w:p>
        </w:tc>
        <w:tc>
          <w:tcPr>
            <w:tcW w:w="1870" w:type="dxa"/>
          </w:tcPr>
          <w:p w14:paraId="4FCDA5A0" w14:textId="77777777" w:rsidR="00955517" w:rsidRPr="00955517" w:rsidRDefault="00955517" w:rsidP="00955517">
            <w:r w:rsidRPr="00955517">
              <w:t>Computers x2</w:t>
            </w:r>
          </w:p>
        </w:tc>
        <w:tc>
          <w:tcPr>
            <w:tcW w:w="1870" w:type="dxa"/>
          </w:tcPr>
          <w:p w14:paraId="1F57BC46" w14:textId="77777777" w:rsidR="00955517" w:rsidRPr="00955517" w:rsidRDefault="00955517" w:rsidP="00955517"/>
        </w:tc>
        <w:tc>
          <w:tcPr>
            <w:tcW w:w="1870" w:type="dxa"/>
          </w:tcPr>
          <w:p w14:paraId="03DE9868" w14:textId="77777777" w:rsidR="00955517" w:rsidRPr="00955517" w:rsidRDefault="00955517" w:rsidP="00955517"/>
        </w:tc>
        <w:tc>
          <w:tcPr>
            <w:tcW w:w="1870" w:type="dxa"/>
          </w:tcPr>
          <w:p w14:paraId="0D89927E" w14:textId="77777777" w:rsidR="00955517" w:rsidRPr="00955517" w:rsidRDefault="00955517" w:rsidP="00955517">
            <w:pPr>
              <w:rPr>
                <w:b/>
                <w:bCs/>
              </w:rPr>
            </w:pPr>
            <w:r w:rsidRPr="00955517">
              <w:rPr>
                <w:b/>
                <w:bCs/>
              </w:rPr>
              <w:t>$              1,800.00</w:t>
            </w:r>
          </w:p>
        </w:tc>
      </w:tr>
      <w:tr w:rsidR="00955517" w:rsidRPr="00955517" w14:paraId="0ED43974" w14:textId="77777777" w:rsidTr="00537C1B">
        <w:tc>
          <w:tcPr>
            <w:tcW w:w="1870" w:type="dxa"/>
          </w:tcPr>
          <w:p w14:paraId="48B9E68C" w14:textId="77777777" w:rsidR="00955517" w:rsidRPr="00955517" w:rsidRDefault="00955517" w:rsidP="00955517">
            <w:pPr>
              <w:rPr>
                <w:b/>
                <w:bCs/>
              </w:rPr>
            </w:pPr>
          </w:p>
        </w:tc>
        <w:tc>
          <w:tcPr>
            <w:tcW w:w="1870" w:type="dxa"/>
          </w:tcPr>
          <w:p w14:paraId="1ECE609A" w14:textId="77777777" w:rsidR="00955517" w:rsidRPr="00955517" w:rsidRDefault="00955517" w:rsidP="00955517">
            <w:r w:rsidRPr="00955517">
              <w:t>Desk x1</w:t>
            </w:r>
          </w:p>
        </w:tc>
        <w:tc>
          <w:tcPr>
            <w:tcW w:w="1870" w:type="dxa"/>
          </w:tcPr>
          <w:p w14:paraId="6E5CC251" w14:textId="77777777" w:rsidR="00955517" w:rsidRPr="00955517" w:rsidRDefault="00955517" w:rsidP="00955517"/>
        </w:tc>
        <w:tc>
          <w:tcPr>
            <w:tcW w:w="1870" w:type="dxa"/>
          </w:tcPr>
          <w:p w14:paraId="77979D7A" w14:textId="77777777" w:rsidR="00955517" w:rsidRPr="00955517" w:rsidRDefault="00955517" w:rsidP="00955517"/>
        </w:tc>
        <w:tc>
          <w:tcPr>
            <w:tcW w:w="1870" w:type="dxa"/>
          </w:tcPr>
          <w:p w14:paraId="0E813B7F" w14:textId="77777777" w:rsidR="00955517" w:rsidRPr="00955517" w:rsidRDefault="00955517" w:rsidP="00955517">
            <w:pPr>
              <w:rPr>
                <w:b/>
                <w:bCs/>
              </w:rPr>
            </w:pPr>
            <w:r w:rsidRPr="00955517">
              <w:rPr>
                <w:b/>
                <w:bCs/>
              </w:rPr>
              <w:t>$                 950.00</w:t>
            </w:r>
          </w:p>
        </w:tc>
      </w:tr>
      <w:tr w:rsidR="00955517" w:rsidRPr="00955517" w14:paraId="7614B05C" w14:textId="77777777" w:rsidTr="00537C1B">
        <w:tc>
          <w:tcPr>
            <w:tcW w:w="1870" w:type="dxa"/>
          </w:tcPr>
          <w:p w14:paraId="7EACC119" w14:textId="77777777" w:rsidR="00955517" w:rsidRPr="00955517" w:rsidRDefault="00955517" w:rsidP="00955517">
            <w:pPr>
              <w:rPr>
                <w:b/>
                <w:bCs/>
              </w:rPr>
            </w:pPr>
          </w:p>
        </w:tc>
        <w:tc>
          <w:tcPr>
            <w:tcW w:w="1870" w:type="dxa"/>
          </w:tcPr>
          <w:p w14:paraId="4478D17F" w14:textId="77777777" w:rsidR="00955517" w:rsidRPr="00955517" w:rsidRDefault="00955517" w:rsidP="00955517">
            <w:r w:rsidRPr="00955517">
              <w:t>Chair x1</w:t>
            </w:r>
          </w:p>
        </w:tc>
        <w:tc>
          <w:tcPr>
            <w:tcW w:w="1870" w:type="dxa"/>
          </w:tcPr>
          <w:p w14:paraId="6A09C0E3" w14:textId="77777777" w:rsidR="00955517" w:rsidRPr="00955517" w:rsidRDefault="00955517" w:rsidP="00955517"/>
        </w:tc>
        <w:tc>
          <w:tcPr>
            <w:tcW w:w="1870" w:type="dxa"/>
          </w:tcPr>
          <w:p w14:paraId="1339B6CF" w14:textId="77777777" w:rsidR="00955517" w:rsidRPr="00955517" w:rsidRDefault="00955517" w:rsidP="00955517"/>
        </w:tc>
        <w:tc>
          <w:tcPr>
            <w:tcW w:w="1870" w:type="dxa"/>
          </w:tcPr>
          <w:p w14:paraId="2826DDB8" w14:textId="77777777" w:rsidR="00955517" w:rsidRPr="00955517" w:rsidRDefault="00955517" w:rsidP="00955517">
            <w:pPr>
              <w:rPr>
                <w:b/>
                <w:bCs/>
              </w:rPr>
            </w:pPr>
            <w:r w:rsidRPr="00955517">
              <w:rPr>
                <w:b/>
                <w:bCs/>
              </w:rPr>
              <w:t>$                 425.00</w:t>
            </w:r>
          </w:p>
        </w:tc>
      </w:tr>
      <w:tr w:rsidR="00955517" w:rsidRPr="00955517" w14:paraId="434182BD" w14:textId="77777777" w:rsidTr="00537C1B">
        <w:tc>
          <w:tcPr>
            <w:tcW w:w="1870" w:type="dxa"/>
          </w:tcPr>
          <w:p w14:paraId="12BEB56E" w14:textId="77777777" w:rsidR="00955517" w:rsidRPr="00955517" w:rsidRDefault="00955517" w:rsidP="00955517">
            <w:pPr>
              <w:rPr>
                <w:b/>
                <w:bCs/>
              </w:rPr>
            </w:pPr>
            <w:r w:rsidRPr="00955517">
              <w:rPr>
                <w:b/>
                <w:bCs/>
              </w:rPr>
              <w:t>Inventory:</w:t>
            </w:r>
          </w:p>
        </w:tc>
        <w:tc>
          <w:tcPr>
            <w:tcW w:w="1870" w:type="dxa"/>
          </w:tcPr>
          <w:p w14:paraId="3943081D" w14:textId="77777777" w:rsidR="00955517" w:rsidRPr="00955517" w:rsidRDefault="00955517" w:rsidP="00955517"/>
        </w:tc>
        <w:tc>
          <w:tcPr>
            <w:tcW w:w="1870" w:type="dxa"/>
          </w:tcPr>
          <w:p w14:paraId="5B9B217E" w14:textId="77777777" w:rsidR="00955517" w:rsidRPr="00955517" w:rsidRDefault="00955517" w:rsidP="00955517"/>
        </w:tc>
        <w:tc>
          <w:tcPr>
            <w:tcW w:w="1870" w:type="dxa"/>
          </w:tcPr>
          <w:p w14:paraId="6960BA42" w14:textId="77777777" w:rsidR="00955517" w:rsidRPr="00955517" w:rsidRDefault="00955517" w:rsidP="00955517"/>
        </w:tc>
        <w:tc>
          <w:tcPr>
            <w:tcW w:w="1870" w:type="dxa"/>
          </w:tcPr>
          <w:p w14:paraId="3ED66DDD" w14:textId="77777777" w:rsidR="00955517" w:rsidRPr="00955517" w:rsidRDefault="00955517" w:rsidP="00955517"/>
        </w:tc>
      </w:tr>
      <w:tr w:rsidR="00955517" w:rsidRPr="00955517" w14:paraId="193416B8" w14:textId="77777777" w:rsidTr="00537C1B">
        <w:tc>
          <w:tcPr>
            <w:tcW w:w="1870" w:type="dxa"/>
          </w:tcPr>
          <w:p w14:paraId="43416321" w14:textId="77777777" w:rsidR="00955517" w:rsidRPr="00955517" w:rsidRDefault="00955517" w:rsidP="00955517">
            <w:pPr>
              <w:rPr>
                <w:b/>
                <w:bCs/>
              </w:rPr>
            </w:pPr>
          </w:p>
        </w:tc>
        <w:tc>
          <w:tcPr>
            <w:tcW w:w="1870" w:type="dxa"/>
          </w:tcPr>
          <w:p w14:paraId="3E84B3FE" w14:textId="77777777" w:rsidR="00955517" w:rsidRPr="00955517" w:rsidRDefault="00955517" w:rsidP="00955517">
            <w:r w:rsidRPr="00955517">
              <w:t>Medical supplies</w:t>
            </w:r>
          </w:p>
        </w:tc>
        <w:tc>
          <w:tcPr>
            <w:tcW w:w="1870" w:type="dxa"/>
          </w:tcPr>
          <w:p w14:paraId="03F9EA4C" w14:textId="77777777" w:rsidR="00955517" w:rsidRPr="00955517" w:rsidRDefault="00955517" w:rsidP="00955517"/>
        </w:tc>
        <w:tc>
          <w:tcPr>
            <w:tcW w:w="1870" w:type="dxa"/>
          </w:tcPr>
          <w:p w14:paraId="259E22FA" w14:textId="77777777" w:rsidR="00955517" w:rsidRPr="00955517" w:rsidRDefault="00955517" w:rsidP="00955517"/>
        </w:tc>
        <w:tc>
          <w:tcPr>
            <w:tcW w:w="1870" w:type="dxa"/>
          </w:tcPr>
          <w:p w14:paraId="3EB0A198" w14:textId="77777777" w:rsidR="00955517" w:rsidRPr="00955517" w:rsidRDefault="00955517" w:rsidP="00955517">
            <w:pPr>
              <w:rPr>
                <w:b/>
                <w:bCs/>
              </w:rPr>
            </w:pPr>
            <w:r w:rsidRPr="00955517">
              <w:rPr>
                <w:b/>
                <w:bCs/>
              </w:rPr>
              <w:t>$            35,000.00</w:t>
            </w:r>
          </w:p>
        </w:tc>
      </w:tr>
      <w:tr w:rsidR="00955517" w:rsidRPr="00955517" w14:paraId="717BE8C6" w14:textId="77777777" w:rsidTr="00537C1B">
        <w:tc>
          <w:tcPr>
            <w:tcW w:w="1870" w:type="dxa"/>
          </w:tcPr>
          <w:p w14:paraId="7E5843CB" w14:textId="77777777" w:rsidR="00955517" w:rsidRPr="00955517" w:rsidRDefault="00955517" w:rsidP="00955517">
            <w:pPr>
              <w:rPr>
                <w:b/>
                <w:bCs/>
              </w:rPr>
            </w:pPr>
            <w:r w:rsidRPr="00955517">
              <w:rPr>
                <w:b/>
                <w:bCs/>
              </w:rPr>
              <w:t>Total:</w:t>
            </w:r>
          </w:p>
        </w:tc>
        <w:tc>
          <w:tcPr>
            <w:tcW w:w="1870" w:type="dxa"/>
          </w:tcPr>
          <w:p w14:paraId="1B2DB05E" w14:textId="77777777" w:rsidR="00955517" w:rsidRPr="00955517" w:rsidRDefault="00955517" w:rsidP="00955517"/>
        </w:tc>
        <w:tc>
          <w:tcPr>
            <w:tcW w:w="1870" w:type="dxa"/>
          </w:tcPr>
          <w:p w14:paraId="42D3D619" w14:textId="77777777" w:rsidR="00955517" w:rsidRPr="00955517" w:rsidRDefault="00955517" w:rsidP="00955517"/>
        </w:tc>
        <w:tc>
          <w:tcPr>
            <w:tcW w:w="1870" w:type="dxa"/>
          </w:tcPr>
          <w:p w14:paraId="53C94FA7" w14:textId="77777777" w:rsidR="00955517" w:rsidRPr="00955517" w:rsidRDefault="00955517" w:rsidP="00955517"/>
        </w:tc>
        <w:tc>
          <w:tcPr>
            <w:tcW w:w="1870" w:type="dxa"/>
          </w:tcPr>
          <w:p w14:paraId="6D0199F3" w14:textId="0D7E05FD" w:rsidR="00955517" w:rsidRPr="00955517" w:rsidRDefault="00955517" w:rsidP="00955517">
            <w:pPr>
              <w:rPr>
                <w:b/>
                <w:bCs/>
              </w:rPr>
            </w:pPr>
            <w:r w:rsidRPr="00955517">
              <w:rPr>
                <w:b/>
                <w:bCs/>
              </w:rPr>
              <w:t>$          25</w:t>
            </w:r>
            <w:r w:rsidR="005D22A3">
              <w:rPr>
                <w:b/>
                <w:bCs/>
              </w:rPr>
              <w:t>1,607</w:t>
            </w:r>
            <w:r w:rsidRPr="00955517">
              <w:rPr>
                <w:b/>
                <w:bCs/>
              </w:rPr>
              <w:t>.53</w:t>
            </w:r>
          </w:p>
        </w:tc>
      </w:tr>
    </w:tbl>
    <w:p w14:paraId="399DEA8B" w14:textId="77777777" w:rsidR="00955517" w:rsidRPr="00955517" w:rsidRDefault="00955517" w:rsidP="00955517">
      <w:pPr>
        <w:spacing w:after="160" w:line="259" w:lineRule="auto"/>
      </w:pPr>
    </w:p>
    <w:p w14:paraId="17080544" w14:textId="6FF2ED24" w:rsidR="00955517" w:rsidRDefault="00955517" w:rsidP="00910F21">
      <w:pPr>
        <w:rPr>
          <w:rFonts w:ascii="Arial" w:hAnsi="Arial" w:cs="Arial"/>
          <w:sz w:val="24"/>
          <w:szCs w:val="24"/>
        </w:rPr>
      </w:pPr>
      <w:r>
        <w:rPr>
          <w:rFonts w:ascii="Arial" w:hAnsi="Arial" w:cs="Arial"/>
          <w:sz w:val="24"/>
          <w:szCs w:val="24"/>
        </w:rPr>
        <w:lastRenderedPageBreak/>
        <w:t>Measurable</w:t>
      </w:r>
      <w:r w:rsidR="00910F21">
        <w:rPr>
          <w:rFonts w:ascii="Arial" w:hAnsi="Arial" w:cs="Arial"/>
          <w:sz w:val="24"/>
          <w:szCs w:val="24"/>
        </w:rPr>
        <w:t xml:space="preserve"> </w:t>
      </w:r>
      <w:r w:rsidR="00910F21" w:rsidRPr="00BF45CA">
        <w:rPr>
          <w:rFonts w:ascii="Arial" w:hAnsi="Arial" w:cs="Arial"/>
          <w:sz w:val="24"/>
          <w:szCs w:val="24"/>
        </w:rPr>
        <w:t>Project Objectives</w:t>
      </w:r>
      <w:r w:rsidR="00910F21">
        <w:rPr>
          <w:rFonts w:ascii="Arial" w:hAnsi="Arial" w:cs="Arial"/>
          <w:sz w:val="24"/>
          <w:szCs w:val="24"/>
        </w:rPr>
        <w:t xml:space="preserve"> – (Use 5 W’s and H. Sipes, 2016):</w:t>
      </w:r>
      <w:r>
        <w:rPr>
          <w:rFonts w:ascii="Arial" w:hAnsi="Arial" w:cs="Arial"/>
          <w:sz w:val="24"/>
          <w:szCs w:val="24"/>
        </w:rPr>
        <w:t xml:space="preserve">  </w:t>
      </w:r>
    </w:p>
    <w:p w14:paraId="13310DBA" w14:textId="4D99D3E9" w:rsidR="00910F21" w:rsidRPr="00955517" w:rsidRDefault="00955517" w:rsidP="00955517">
      <w:pPr>
        <w:pStyle w:val="ListParagraph"/>
        <w:numPr>
          <w:ilvl w:val="0"/>
          <w:numId w:val="4"/>
        </w:numPr>
        <w:rPr>
          <w:rFonts w:ascii="Arial" w:hAnsi="Arial" w:cs="Arial"/>
          <w:color w:val="000000" w:themeColor="text1"/>
          <w:sz w:val="24"/>
          <w:szCs w:val="24"/>
        </w:rPr>
      </w:pPr>
      <w:r w:rsidRPr="00955517">
        <w:rPr>
          <w:rFonts w:ascii="Arial" w:hAnsi="Arial" w:cs="Arial"/>
          <w:sz w:val="24"/>
          <w:szCs w:val="24"/>
        </w:rPr>
        <w:t>The reorganization of these organizational departments</w:t>
      </w:r>
      <w:r w:rsidRPr="00955517">
        <w:rPr>
          <w:rFonts w:ascii="Arial" w:hAnsi="Arial" w:cs="Arial"/>
          <w:color w:val="000000" w:themeColor="text1"/>
          <w:sz w:val="24"/>
          <w:szCs w:val="24"/>
        </w:rPr>
        <w:t xml:space="preserve">:  </w:t>
      </w:r>
      <w:r w:rsidRPr="00955517">
        <w:rPr>
          <w:rFonts w:ascii="Arial" w:hAnsi="Arial" w:cs="Arial"/>
          <w:color w:val="000000" w:themeColor="text1"/>
          <w:sz w:val="24"/>
          <w:szCs w:val="24"/>
          <w:shd w:val="clear" w:color="auto" w:fill="FFFFFF"/>
        </w:rPr>
        <w:t>Education, Registered Dietitian, Infection Control, Human Resources, &amp; Occupational Healt</w:t>
      </w:r>
      <w:r>
        <w:rPr>
          <w:rFonts w:ascii="Arial" w:hAnsi="Arial" w:cs="Arial"/>
          <w:color w:val="000000" w:themeColor="text1"/>
          <w:sz w:val="24"/>
          <w:szCs w:val="24"/>
          <w:shd w:val="clear" w:color="auto" w:fill="FFFFFF"/>
        </w:rPr>
        <w:t>h within the organization.</w:t>
      </w:r>
    </w:p>
    <w:p w14:paraId="793BB9BA" w14:textId="551CC717" w:rsidR="00955517" w:rsidRDefault="0075413B" w:rsidP="00955517">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Incorporating the use of a new</w:t>
      </w:r>
      <w:r w:rsidR="00955517">
        <w:rPr>
          <w:rFonts w:ascii="Arial" w:hAnsi="Arial" w:cs="Arial"/>
          <w:color w:val="000000" w:themeColor="text1"/>
          <w:sz w:val="24"/>
          <w:szCs w:val="24"/>
        </w:rPr>
        <w:t xml:space="preserve"> organizational chart as the initial step in th</w:t>
      </w:r>
      <w:r>
        <w:rPr>
          <w:rFonts w:ascii="Arial" w:hAnsi="Arial" w:cs="Arial"/>
          <w:color w:val="000000" w:themeColor="text1"/>
          <w:sz w:val="24"/>
          <w:szCs w:val="24"/>
        </w:rPr>
        <w:t>is</w:t>
      </w:r>
      <w:r w:rsidR="00955517">
        <w:rPr>
          <w:rFonts w:ascii="Arial" w:hAnsi="Arial" w:cs="Arial"/>
          <w:color w:val="000000" w:themeColor="text1"/>
          <w:sz w:val="24"/>
          <w:szCs w:val="24"/>
        </w:rPr>
        <w:t xml:space="preserve"> project</w:t>
      </w:r>
      <w:r>
        <w:rPr>
          <w:rFonts w:ascii="Arial" w:hAnsi="Arial" w:cs="Arial"/>
          <w:color w:val="000000" w:themeColor="text1"/>
          <w:sz w:val="24"/>
          <w:szCs w:val="24"/>
        </w:rPr>
        <w:t xml:space="preserve">. </w:t>
      </w:r>
    </w:p>
    <w:p w14:paraId="421CB6D1" w14:textId="39DA1E3F" w:rsidR="00955517" w:rsidRDefault="0075413B" w:rsidP="00955517">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 xml:space="preserve">The organizational departments: Education, Registered Dietitian, Infection Control, Human Resources, &amp; Occupational Health will express an understanding of their new roles and responsibilities according to the new organizational chart. </w:t>
      </w:r>
    </w:p>
    <w:p w14:paraId="7FC73B49" w14:textId="0D98E87E" w:rsidR="0075413B" w:rsidRPr="00955517" w:rsidRDefault="00E169C2" w:rsidP="00955517">
      <w:pPr>
        <w:pStyle w:val="ListParagraph"/>
        <w:numPr>
          <w:ilvl w:val="0"/>
          <w:numId w:val="4"/>
        </w:numPr>
        <w:rPr>
          <w:rFonts w:ascii="Arial" w:hAnsi="Arial" w:cs="Arial"/>
          <w:color w:val="000000" w:themeColor="text1"/>
          <w:sz w:val="24"/>
          <w:szCs w:val="24"/>
        </w:rPr>
      </w:pPr>
      <w:r>
        <w:rPr>
          <w:rFonts w:ascii="Arial" w:hAnsi="Arial" w:cs="Arial"/>
          <w:color w:val="000000" w:themeColor="text1"/>
          <w:sz w:val="24"/>
          <w:szCs w:val="24"/>
        </w:rPr>
        <w:t>The new organizational chart describing new roles, responsibilities, and flow will be established within the next 8 months.</w:t>
      </w:r>
    </w:p>
    <w:p w14:paraId="5BE8575C" w14:textId="77777777" w:rsidR="0094556C" w:rsidRPr="00F17D06" w:rsidRDefault="0094556C" w:rsidP="0094556C">
      <w:pPr>
        <w:rPr>
          <w:rFonts w:ascii="Arial" w:hAnsi="Arial" w:cs="Arial"/>
          <w:sz w:val="24"/>
          <w:szCs w:val="24"/>
        </w:rPr>
      </w:pPr>
    </w:p>
    <w:p w14:paraId="03D993CA" w14:textId="140B209D" w:rsidR="0094556C" w:rsidRPr="00F17D06" w:rsidRDefault="0094556C" w:rsidP="0094556C">
      <w:pPr>
        <w:rPr>
          <w:rFonts w:ascii="Arial" w:hAnsi="Arial" w:cs="Arial"/>
          <w:sz w:val="24"/>
          <w:szCs w:val="24"/>
        </w:rPr>
      </w:pPr>
      <w:r w:rsidRPr="00F17D06">
        <w:rPr>
          <w:rFonts w:ascii="Arial" w:hAnsi="Arial" w:cs="Arial"/>
          <w:sz w:val="24"/>
          <w:szCs w:val="24"/>
        </w:rPr>
        <w:t>Approach:</w:t>
      </w:r>
      <w:r w:rsidR="000964AE">
        <w:rPr>
          <w:rFonts w:ascii="Arial" w:hAnsi="Arial" w:cs="Arial"/>
          <w:sz w:val="24"/>
          <w:szCs w:val="24"/>
        </w:rPr>
        <w:t xml:space="preserve"> The implementation of the new flow chart will be established by the key stakeholders which include the project manager (CNO), Director of Quality, Director of Human Resources, VP of Clinic Operations, and the Chief Advanced Practice Officer.  The initial meeting will review the current organizational structure and how to organize this structure in a way that flows and makes sense.  The first part will be to take the people out of the scenario and focus on the purpose of the job role itself and then the people, process, and technology.  The group will meet every two weeks on a day that works based on the key stakeholder’s schedule until September 2023.  The meetings will discuss which steps are established to complete the project</w:t>
      </w:r>
      <w:r w:rsidR="00A01AB1">
        <w:rPr>
          <w:rFonts w:ascii="Arial" w:hAnsi="Arial" w:cs="Arial"/>
          <w:sz w:val="24"/>
          <w:szCs w:val="24"/>
        </w:rPr>
        <w:t xml:space="preserve"> while staying within the budget of $25</w:t>
      </w:r>
      <w:r w:rsidR="005D22A3">
        <w:rPr>
          <w:rFonts w:ascii="Arial" w:hAnsi="Arial" w:cs="Arial"/>
          <w:sz w:val="24"/>
          <w:szCs w:val="24"/>
        </w:rPr>
        <w:t>2,</w:t>
      </w:r>
      <w:r w:rsidR="00A01AB1">
        <w:rPr>
          <w:rFonts w:ascii="Arial" w:hAnsi="Arial" w:cs="Arial"/>
          <w:sz w:val="24"/>
          <w:szCs w:val="24"/>
        </w:rPr>
        <w:t>000.</w:t>
      </w:r>
    </w:p>
    <w:p w14:paraId="4D076674" w14:textId="376BBB07" w:rsidR="0094556C" w:rsidRDefault="0094556C" w:rsidP="0094556C">
      <w:pPr>
        <w:rPr>
          <w:rFonts w:ascii="Arial" w:hAnsi="Arial" w:cs="Arial"/>
          <w:sz w:val="24"/>
          <w:szCs w:val="24"/>
        </w:rPr>
      </w:pPr>
      <w:r w:rsidRPr="00F17D06">
        <w:rPr>
          <w:rFonts w:ascii="Arial" w:hAnsi="Arial" w:cs="Arial"/>
          <w:sz w:val="24"/>
          <w:szCs w:val="24"/>
        </w:rPr>
        <w:t>Roles and Responsibilities:</w:t>
      </w:r>
    </w:p>
    <w:p w14:paraId="3AF2DED3" w14:textId="1818790A" w:rsidR="00A01AB1" w:rsidRPr="00A01AB1" w:rsidRDefault="00A01AB1" w:rsidP="00A01AB1">
      <w:pPr>
        <w:pStyle w:val="ListParagraph"/>
        <w:numPr>
          <w:ilvl w:val="0"/>
          <w:numId w:val="5"/>
        </w:numPr>
        <w:rPr>
          <w:rFonts w:ascii="Arial" w:hAnsi="Arial" w:cs="Arial"/>
          <w:b/>
          <w:bCs/>
          <w:sz w:val="24"/>
          <w:szCs w:val="24"/>
        </w:rPr>
      </w:pPr>
      <w:r>
        <w:rPr>
          <w:rFonts w:ascii="Arial" w:hAnsi="Arial" w:cs="Arial"/>
          <w:sz w:val="24"/>
          <w:szCs w:val="24"/>
        </w:rPr>
        <w:t xml:space="preserve"> </w:t>
      </w:r>
      <w:r w:rsidRPr="00A01AB1">
        <w:rPr>
          <w:rFonts w:ascii="Arial" w:hAnsi="Arial" w:cs="Arial"/>
          <w:b/>
          <w:bCs/>
          <w:sz w:val="24"/>
          <w:szCs w:val="24"/>
        </w:rPr>
        <w:t xml:space="preserve">Project Manager:  </w:t>
      </w:r>
      <w:r>
        <w:rPr>
          <w:rFonts w:ascii="Arial" w:hAnsi="Arial" w:cs="Arial"/>
          <w:sz w:val="24"/>
          <w:szCs w:val="24"/>
        </w:rPr>
        <w:t>planning, organizing, and directing the completion of the project.  Seeking approval for funding from CFO.</w:t>
      </w:r>
    </w:p>
    <w:p w14:paraId="7EEB036F" w14:textId="1F2645EE" w:rsidR="00A01AB1" w:rsidRPr="00A01AB1" w:rsidRDefault="00A01AB1" w:rsidP="00A01AB1">
      <w:pPr>
        <w:pStyle w:val="ListParagraph"/>
        <w:numPr>
          <w:ilvl w:val="0"/>
          <w:numId w:val="5"/>
        </w:numPr>
        <w:rPr>
          <w:rFonts w:ascii="Arial" w:hAnsi="Arial" w:cs="Arial"/>
          <w:b/>
          <w:bCs/>
          <w:sz w:val="24"/>
          <w:szCs w:val="24"/>
        </w:rPr>
      </w:pPr>
      <w:r w:rsidRPr="00A01AB1">
        <w:rPr>
          <w:rFonts w:ascii="Arial" w:hAnsi="Arial" w:cs="Arial"/>
          <w:b/>
          <w:bCs/>
          <w:sz w:val="24"/>
          <w:szCs w:val="24"/>
        </w:rPr>
        <w:t xml:space="preserve">Director of Quality:  </w:t>
      </w:r>
      <w:r>
        <w:rPr>
          <w:rFonts w:ascii="Arial" w:hAnsi="Arial" w:cs="Arial"/>
          <w:sz w:val="24"/>
          <w:szCs w:val="24"/>
        </w:rPr>
        <w:t>additional approval of project, provide direction of project, and provide feedback and flow of project.</w:t>
      </w:r>
    </w:p>
    <w:p w14:paraId="08E8B887" w14:textId="1E6FB5C1" w:rsidR="00A01AB1" w:rsidRPr="00A01AB1" w:rsidRDefault="00A01AB1" w:rsidP="00A01AB1">
      <w:pPr>
        <w:pStyle w:val="ListParagraph"/>
        <w:numPr>
          <w:ilvl w:val="0"/>
          <w:numId w:val="5"/>
        </w:numPr>
        <w:rPr>
          <w:rFonts w:ascii="Arial" w:hAnsi="Arial" w:cs="Arial"/>
          <w:b/>
          <w:bCs/>
          <w:sz w:val="24"/>
          <w:szCs w:val="24"/>
        </w:rPr>
      </w:pPr>
      <w:r w:rsidRPr="00A01AB1">
        <w:rPr>
          <w:rFonts w:ascii="Arial" w:hAnsi="Arial" w:cs="Arial"/>
          <w:b/>
          <w:bCs/>
          <w:sz w:val="24"/>
          <w:szCs w:val="24"/>
        </w:rPr>
        <w:t>Director of HR:</w:t>
      </w:r>
      <w:r>
        <w:rPr>
          <w:rFonts w:ascii="Arial" w:hAnsi="Arial" w:cs="Arial"/>
          <w:b/>
          <w:bCs/>
          <w:sz w:val="24"/>
          <w:szCs w:val="24"/>
        </w:rPr>
        <w:t xml:space="preserve">  </w:t>
      </w:r>
      <w:r>
        <w:rPr>
          <w:rFonts w:ascii="Arial" w:hAnsi="Arial" w:cs="Arial"/>
          <w:sz w:val="24"/>
          <w:szCs w:val="24"/>
        </w:rPr>
        <w:t>additional approval of project, provide feedback of project, provide input on flow of project, assist with talking with staff about new job descriptions</w:t>
      </w:r>
      <w:r w:rsidR="0094598F">
        <w:rPr>
          <w:rFonts w:ascii="Arial" w:hAnsi="Arial" w:cs="Arial"/>
          <w:sz w:val="24"/>
          <w:szCs w:val="24"/>
        </w:rPr>
        <w:t xml:space="preserve"> and implementing the HR department for new employment flow with Occupational Health.  </w:t>
      </w:r>
    </w:p>
    <w:p w14:paraId="5A40225A" w14:textId="15B603D9" w:rsidR="00A01AB1" w:rsidRPr="00A01AB1" w:rsidRDefault="00A01AB1" w:rsidP="00A01AB1">
      <w:pPr>
        <w:pStyle w:val="ListParagraph"/>
        <w:numPr>
          <w:ilvl w:val="0"/>
          <w:numId w:val="5"/>
        </w:numPr>
        <w:rPr>
          <w:rFonts w:ascii="Arial" w:hAnsi="Arial" w:cs="Arial"/>
          <w:b/>
          <w:bCs/>
          <w:sz w:val="24"/>
          <w:szCs w:val="24"/>
        </w:rPr>
      </w:pPr>
      <w:r w:rsidRPr="00A01AB1">
        <w:rPr>
          <w:rFonts w:ascii="Arial" w:hAnsi="Arial" w:cs="Arial"/>
          <w:b/>
          <w:bCs/>
          <w:sz w:val="24"/>
          <w:szCs w:val="24"/>
        </w:rPr>
        <w:t>VP of Clinic Operations:</w:t>
      </w:r>
      <w:r>
        <w:rPr>
          <w:rFonts w:ascii="Arial" w:hAnsi="Arial" w:cs="Arial"/>
          <w:b/>
          <w:bCs/>
          <w:sz w:val="24"/>
          <w:szCs w:val="24"/>
        </w:rPr>
        <w:t xml:space="preserve">  </w:t>
      </w:r>
      <w:r>
        <w:rPr>
          <w:rFonts w:ascii="Arial" w:hAnsi="Arial" w:cs="Arial"/>
          <w:sz w:val="24"/>
          <w:szCs w:val="24"/>
        </w:rPr>
        <w:t xml:space="preserve">Provide feedback on specific elements of project, work with the restructuring of Occupational Health specifically directly with the </w:t>
      </w:r>
      <w:r>
        <w:rPr>
          <w:rFonts w:ascii="Arial" w:hAnsi="Arial" w:cs="Arial"/>
          <w:sz w:val="24"/>
          <w:szCs w:val="24"/>
        </w:rPr>
        <w:lastRenderedPageBreak/>
        <w:t>Chief of Advanced Practice Officer to coordinate new EMR and flow for this department.</w:t>
      </w:r>
    </w:p>
    <w:p w14:paraId="2FF24137" w14:textId="1B1D2270" w:rsidR="0094556C" w:rsidRPr="00CA3349" w:rsidRDefault="00A01AB1" w:rsidP="0094556C">
      <w:pPr>
        <w:pStyle w:val="ListParagraph"/>
        <w:numPr>
          <w:ilvl w:val="0"/>
          <w:numId w:val="5"/>
        </w:numPr>
        <w:rPr>
          <w:rFonts w:ascii="Arial" w:hAnsi="Arial" w:cs="Arial"/>
          <w:b/>
          <w:bCs/>
          <w:sz w:val="24"/>
          <w:szCs w:val="24"/>
        </w:rPr>
      </w:pPr>
      <w:r>
        <w:rPr>
          <w:rFonts w:ascii="Arial" w:hAnsi="Arial" w:cs="Arial"/>
          <w:b/>
          <w:bCs/>
          <w:sz w:val="24"/>
          <w:szCs w:val="24"/>
        </w:rPr>
        <w:t xml:space="preserve">Chief of Advanced Practice Officer:  </w:t>
      </w:r>
      <w:r w:rsidR="0094598F">
        <w:rPr>
          <w:rFonts w:ascii="Arial" w:hAnsi="Arial" w:cs="Arial"/>
          <w:sz w:val="24"/>
          <w:szCs w:val="24"/>
        </w:rPr>
        <w:t xml:space="preserve">Provide feedback on specific element of project regarding the restructuring of Occupational Health specifically working with VP of Clinic Operations to coordinate new EMR and flow for this department.  </w:t>
      </w:r>
    </w:p>
    <w:p w14:paraId="7BBCA2FC" w14:textId="3E9C7365" w:rsidR="0094556C" w:rsidRDefault="0094556C" w:rsidP="0094556C">
      <w:pPr>
        <w:rPr>
          <w:rFonts w:ascii="Arial" w:hAnsi="Arial" w:cs="Arial"/>
          <w:sz w:val="24"/>
          <w:szCs w:val="24"/>
        </w:rPr>
      </w:pPr>
      <w:r w:rsidRPr="00F17D06">
        <w:rPr>
          <w:rFonts w:ascii="Arial" w:hAnsi="Arial" w:cs="Arial"/>
          <w:sz w:val="24"/>
          <w:szCs w:val="24"/>
        </w:rPr>
        <w:t xml:space="preserve">Comments </w:t>
      </w:r>
      <w:r w:rsidR="008A7D58" w:rsidRPr="00F17D06">
        <w:rPr>
          <w:rFonts w:ascii="Arial" w:hAnsi="Arial" w:cs="Arial"/>
          <w:sz w:val="24"/>
          <w:szCs w:val="24"/>
        </w:rPr>
        <w:t>(</w:t>
      </w:r>
      <w:r w:rsidRPr="00F17D06">
        <w:rPr>
          <w:rFonts w:ascii="Arial" w:hAnsi="Arial" w:cs="Arial"/>
          <w:sz w:val="24"/>
          <w:szCs w:val="24"/>
        </w:rPr>
        <w:t>from each of the stakeholders listed in the Roles and Responsibilities)</w:t>
      </w:r>
      <w:r w:rsidR="008A7D58" w:rsidRPr="00F17D06">
        <w:rPr>
          <w:rFonts w:ascii="Arial" w:hAnsi="Arial" w:cs="Arial"/>
          <w:sz w:val="24"/>
          <w:szCs w:val="24"/>
        </w:rPr>
        <w:t>:</w:t>
      </w:r>
    </w:p>
    <w:p w14:paraId="1303D212" w14:textId="4437CED0" w:rsidR="0094598F" w:rsidRPr="0094598F" w:rsidRDefault="0094598F" w:rsidP="0094598F">
      <w:pPr>
        <w:pStyle w:val="ListParagraph"/>
        <w:numPr>
          <w:ilvl w:val="0"/>
          <w:numId w:val="5"/>
        </w:numPr>
        <w:rPr>
          <w:rFonts w:ascii="Arial" w:hAnsi="Arial" w:cs="Arial"/>
          <w:b/>
          <w:bCs/>
          <w:sz w:val="24"/>
          <w:szCs w:val="24"/>
        </w:rPr>
      </w:pPr>
      <w:r w:rsidRPr="0094598F">
        <w:rPr>
          <w:rFonts w:ascii="Arial" w:hAnsi="Arial" w:cs="Arial"/>
          <w:b/>
          <w:bCs/>
          <w:sz w:val="24"/>
          <w:szCs w:val="24"/>
        </w:rPr>
        <w:t xml:space="preserve">Project Manager: </w:t>
      </w:r>
      <w:r>
        <w:rPr>
          <w:rFonts w:ascii="Arial" w:hAnsi="Arial" w:cs="Arial"/>
          <w:sz w:val="24"/>
          <w:szCs w:val="24"/>
        </w:rPr>
        <w:t>“Reorganizing the structure in these specific areas is something that has always been needed.”</w:t>
      </w:r>
    </w:p>
    <w:p w14:paraId="2C05DE53" w14:textId="3D8BB55C" w:rsidR="0094598F" w:rsidRPr="0094598F" w:rsidRDefault="0094598F" w:rsidP="0094598F">
      <w:pPr>
        <w:pStyle w:val="ListParagraph"/>
        <w:numPr>
          <w:ilvl w:val="0"/>
          <w:numId w:val="5"/>
        </w:numPr>
        <w:rPr>
          <w:rFonts w:ascii="Arial" w:hAnsi="Arial" w:cs="Arial"/>
          <w:b/>
          <w:bCs/>
          <w:sz w:val="24"/>
          <w:szCs w:val="24"/>
        </w:rPr>
      </w:pPr>
      <w:r>
        <w:rPr>
          <w:rFonts w:ascii="Arial" w:hAnsi="Arial" w:cs="Arial"/>
          <w:b/>
          <w:bCs/>
          <w:sz w:val="24"/>
          <w:szCs w:val="24"/>
        </w:rPr>
        <w:t xml:space="preserve">Director of Quality: </w:t>
      </w:r>
      <w:r>
        <w:rPr>
          <w:rFonts w:ascii="Arial" w:hAnsi="Arial" w:cs="Arial"/>
          <w:sz w:val="24"/>
          <w:szCs w:val="24"/>
        </w:rPr>
        <w:t>“We really need a better flow for Occupational Health issues, would like to see the new employee health taken from her department and a new flow established that is easy and understandable.”</w:t>
      </w:r>
    </w:p>
    <w:p w14:paraId="33B952CE" w14:textId="767DE8C7" w:rsidR="0094598F" w:rsidRPr="0094598F" w:rsidRDefault="0094598F" w:rsidP="0094598F">
      <w:pPr>
        <w:pStyle w:val="ListParagraph"/>
        <w:numPr>
          <w:ilvl w:val="0"/>
          <w:numId w:val="5"/>
        </w:numPr>
        <w:rPr>
          <w:rFonts w:ascii="Arial" w:hAnsi="Arial" w:cs="Arial"/>
          <w:b/>
          <w:bCs/>
          <w:sz w:val="24"/>
          <w:szCs w:val="24"/>
        </w:rPr>
      </w:pPr>
      <w:r>
        <w:rPr>
          <w:rFonts w:ascii="Arial" w:hAnsi="Arial" w:cs="Arial"/>
          <w:b/>
          <w:bCs/>
          <w:sz w:val="24"/>
          <w:szCs w:val="24"/>
        </w:rPr>
        <w:t xml:space="preserve">Director of HR: </w:t>
      </w:r>
      <w:r>
        <w:rPr>
          <w:rFonts w:ascii="Arial" w:hAnsi="Arial" w:cs="Arial"/>
          <w:sz w:val="24"/>
          <w:szCs w:val="24"/>
        </w:rPr>
        <w:t xml:space="preserve">“I am agreeable to the </w:t>
      </w:r>
      <w:proofErr w:type="gramStart"/>
      <w:r>
        <w:rPr>
          <w:rFonts w:ascii="Arial" w:hAnsi="Arial" w:cs="Arial"/>
          <w:sz w:val="24"/>
          <w:szCs w:val="24"/>
        </w:rPr>
        <w:t>change,</w:t>
      </w:r>
      <w:proofErr w:type="gramEnd"/>
      <w:r>
        <w:rPr>
          <w:rFonts w:ascii="Arial" w:hAnsi="Arial" w:cs="Arial"/>
          <w:sz w:val="24"/>
          <w:szCs w:val="24"/>
        </w:rPr>
        <w:t xml:space="preserve"> however I do know that some of the people in certain positions may be difficult to change.”</w:t>
      </w:r>
    </w:p>
    <w:p w14:paraId="57581207" w14:textId="21E0E8B7" w:rsidR="0094598F" w:rsidRPr="0094598F" w:rsidRDefault="0094598F" w:rsidP="0094598F">
      <w:pPr>
        <w:pStyle w:val="ListParagraph"/>
        <w:numPr>
          <w:ilvl w:val="0"/>
          <w:numId w:val="5"/>
        </w:numPr>
        <w:rPr>
          <w:rFonts w:ascii="Arial" w:hAnsi="Arial" w:cs="Arial"/>
          <w:b/>
          <w:bCs/>
          <w:sz w:val="24"/>
          <w:szCs w:val="24"/>
        </w:rPr>
      </w:pPr>
      <w:r>
        <w:rPr>
          <w:rFonts w:ascii="Arial" w:hAnsi="Arial" w:cs="Arial"/>
          <w:b/>
          <w:bCs/>
          <w:sz w:val="24"/>
          <w:szCs w:val="24"/>
        </w:rPr>
        <w:t>VP of Clinic Operations</w:t>
      </w:r>
      <w:proofErr w:type="gramStart"/>
      <w:r>
        <w:rPr>
          <w:rFonts w:ascii="Arial" w:hAnsi="Arial" w:cs="Arial"/>
          <w:b/>
          <w:bCs/>
          <w:sz w:val="24"/>
          <w:szCs w:val="24"/>
        </w:rPr>
        <w:t xml:space="preserve">:  </w:t>
      </w:r>
      <w:r>
        <w:rPr>
          <w:rFonts w:ascii="Arial" w:hAnsi="Arial" w:cs="Arial"/>
          <w:sz w:val="24"/>
          <w:szCs w:val="24"/>
        </w:rPr>
        <w:t>“</w:t>
      </w:r>
      <w:proofErr w:type="gramEnd"/>
      <w:r>
        <w:rPr>
          <w:rFonts w:ascii="Arial" w:hAnsi="Arial" w:cs="Arial"/>
          <w:sz w:val="24"/>
          <w:szCs w:val="24"/>
        </w:rPr>
        <w:t>I agree that the current Occupational Health flow that we have requires improvements, more importantly it requires a new EMR to assist with this.”</w:t>
      </w:r>
    </w:p>
    <w:p w14:paraId="0EC58CBE" w14:textId="1F36C0B4" w:rsidR="00857C91" w:rsidRPr="00CA3349" w:rsidRDefault="0094598F" w:rsidP="00CA3349">
      <w:pPr>
        <w:pStyle w:val="ListParagraph"/>
        <w:numPr>
          <w:ilvl w:val="0"/>
          <w:numId w:val="5"/>
        </w:numPr>
        <w:rPr>
          <w:rFonts w:ascii="Arial" w:hAnsi="Arial" w:cs="Arial"/>
          <w:b/>
          <w:bCs/>
          <w:sz w:val="24"/>
          <w:szCs w:val="24"/>
        </w:rPr>
      </w:pPr>
      <w:r>
        <w:rPr>
          <w:rFonts w:ascii="Arial" w:hAnsi="Arial" w:cs="Arial"/>
          <w:b/>
          <w:bCs/>
          <w:sz w:val="24"/>
          <w:szCs w:val="24"/>
        </w:rPr>
        <w:t xml:space="preserve">Chief of Advanced Practice Officer: </w:t>
      </w:r>
      <w:r>
        <w:rPr>
          <w:rFonts w:ascii="Arial" w:hAnsi="Arial" w:cs="Arial"/>
          <w:sz w:val="24"/>
          <w:szCs w:val="24"/>
        </w:rPr>
        <w:t>“I am willing to run the new Occupational Health program and have a lot of ideas that I have already been researching to help improve this area.”</w:t>
      </w:r>
    </w:p>
    <w:sectPr w:rsidR="00857C91" w:rsidRPr="00CA3349" w:rsidSect="009455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93CF" w14:textId="77777777" w:rsidR="00FC146C" w:rsidRDefault="00FC146C" w:rsidP="009477AB">
      <w:pPr>
        <w:spacing w:after="0" w:line="240" w:lineRule="auto"/>
      </w:pPr>
      <w:r>
        <w:separator/>
      </w:r>
    </w:p>
  </w:endnote>
  <w:endnote w:type="continuationSeparator" w:id="0">
    <w:p w14:paraId="547CF94C" w14:textId="77777777" w:rsidR="00FC146C" w:rsidRDefault="00FC146C" w:rsidP="0094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986E" w14:textId="77777777" w:rsidR="00B53277" w:rsidRDefault="00B5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C93D" w14:textId="77777777" w:rsidR="00B53277" w:rsidRDefault="00B5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8A63" w14:textId="77777777" w:rsidR="00B53277" w:rsidRDefault="00B5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FBD2" w14:textId="77777777" w:rsidR="00FC146C" w:rsidRDefault="00FC146C" w:rsidP="009477AB">
      <w:pPr>
        <w:spacing w:after="0" w:line="240" w:lineRule="auto"/>
      </w:pPr>
      <w:r>
        <w:separator/>
      </w:r>
    </w:p>
  </w:footnote>
  <w:footnote w:type="continuationSeparator" w:id="0">
    <w:p w14:paraId="3C822FB8" w14:textId="77777777" w:rsidR="00FC146C" w:rsidRDefault="00FC146C" w:rsidP="0094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982C" w14:textId="77777777" w:rsidR="00B53277" w:rsidRDefault="00B5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9965" w14:textId="77777777" w:rsidR="00082EA0" w:rsidRDefault="00082EA0" w:rsidP="009477AB">
    <w:pPr>
      <w:pStyle w:val="ChamberlainHeader"/>
      <w:tabs>
        <w:tab w:val="right" w:pos="9270"/>
      </w:tabs>
      <w:rPr>
        <w:smallCaps w:val="0"/>
        <w:color w:val="002060"/>
        <w:sz w:val="18"/>
        <w:szCs w:val="18"/>
      </w:rPr>
    </w:pPr>
    <w:r w:rsidRPr="00536693">
      <w:rPr>
        <w:rFonts w:ascii="Arial" w:hAnsi="Arial" w:cs="Arial"/>
        <w:smallCaps w:val="0"/>
        <w:noProof/>
        <w:color w:val="002060"/>
        <w:sz w:val="32"/>
      </w:rPr>
      <w:drawing>
        <wp:anchor distT="0" distB="0" distL="114300" distR="114300" simplePos="0" relativeHeight="251658752" behindDoc="1" locked="0" layoutInCell="1" allowOverlap="1" wp14:anchorId="071AA6D6" wp14:editId="247F2042">
          <wp:simplePos x="0" y="0"/>
          <wp:positionH relativeFrom="margin">
            <wp:posOffset>-676275</wp:posOffset>
          </wp:positionH>
          <wp:positionV relativeFrom="paragraph">
            <wp:posOffset>-342900</wp:posOffset>
          </wp:positionV>
          <wp:extent cx="5210175" cy="814705"/>
          <wp:effectExtent l="0" t="0" r="9525" b="4445"/>
          <wp:wrapThrough wrapText="bothSides">
            <wp:wrapPolygon edited="0">
              <wp:start x="0" y="0"/>
              <wp:lineTo x="0" y="21213"/>
              <wp:lineTo x="21561" y="21213"/>
              <wp:lineTo x="21561" y="0"/>
              <wp:lineTo x="0" y="0"/>
            </wp:wrapPolygon>
          </wp:wrapThrough>
          <wp:docPr id="2" name="Picture 2"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0175" cy="814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val="0"/>
        <w:color w:val="002060"/>
        <w:sz w:val="18"/>
        <w:szCs w:val="18"/>
      </w:rPr>
      <w:t xml:space="preserve"> </w:t>
    </w:r>
  </w:p>
  <w:p w14:paraId="427F77AE" w14:textId="77777777" w:rsidR="00082EA0" w:rsidRDefault="00082EA0" w:rsidP="009477AB">
    <w:pPr>
      <w:pStyle w:val="ChamberlainHeader"/>
      <w:tabs>
        <w:tab w:val="right" w:pos="9270"/>
      </w:tabs>
      <w:rPr>
        <w:smallCaps w:val="0"/>
        <w:color w:val="002060"/>
        <w:sz w:val="18"/>
        <w:szCs w:val="18"/>
      </w:rPr>
    </w:pPr>
  </w:p>
  <w:p w14:paraId="2F1F2CB2" w14:textId="77777777" w:rsidR="009477AB" w:rsidRPr="00082EA0" w:rsidRDefault="009477AB" w:rsidP="009477AB">
    <w:pPr>
      <w:pStyle w:val="ChamberlainHeader"/>
      <w:tabs>
        <w:tab w:val="right" w:pos="9270"/>
      </w:tabs>
      <w:rPr>
        <w:rFonts w:ascii="Arial" w:hAnsi="Arial" w:cs="Arial"/>
        <w:smallCaps w:val="0"/>
        <w:color w:val="002060"/>
      </w:rPr>
    </w:pPr>
    <w:r w:rsidRPr="00082EA0">
      <w:rPr>
        <w:rFonts w:ascii="Arial" w:hAnsi="Arial" w:cs="Arial"/>
        <w:smallCaps w:val="0"/>
        <w:color w:val="002060"/>
      </w:rPr>
      <w:ptab w:relativeTo="margin" w:alignment="right" w:leader="none"/>
    </w:r>
    <w:r w:rsidR="00C1379B" w:rsidRPr="00082EA0">
      <w:rPr>
        <w:rFonts w:ascii="Arial" w:hAnsi="Arial" w:cs="Arial"/>
        <w:smallCaps w:val="0"/>
        <w:color w:val="002060"/>
      </w:rPr>
      <w:t>NR</w:t>
    </w:r>
    <w:r w:rsidRPr="00082EA0">
      <w:rPr>
        <w:rFonts w:ascii="Arial" w:hAnsi="Arial" w:cs="Arial"/>
        <w:smallCaps w:val="0"/>
        <w:color w:val="002060"/>
      </w:rPr>
      <w:t>6</w:t>
    </w:r>
    <w:r w:rsidR="00A919AD">
      <w:rPr>
        <w:rFonts w:ascii="Arial" w:hAnsi="Arial" w:cs="Arial"/>
        <w:smallCaps w:val="0"/>
        <w:color w:val="002060"/>
      </w:rPr>
      <w:t>31</w:t>
    </w:r>
    <w:r w:rsidRPr="00082EA0">
      <w:rPr>
        <w:rFonts w:ascii="Arial" w:hAnsi="Arial" w:cs="Arial"/>
        <w:smallCaps w:val="0"/>
        <w:color w:val="002060"/>
      </w:rPr>
      <w:t xml:space="preserve"> </w:t>
    </w:r>
    <w:r w:rsidR="00A919AD">
      <w:rPr>
        <w:rFonts w:ascii="Arial" w:hAnsi="Arial" w:cs="Arial"/>
        <w:smallCaps w:val="0"/>
        <w:color w:val="002060"/>
      </w:rPr>
      <w:t xml:space="preserve">Executive </w:t>
    </w:r>
    <w:r w:rsidR="00A919AD">
      <w:rPr>
        <w:rFonts w:ascii="Arial" w:hAnsi="Arial" w:cs="Arial"/>
        <w:color w:val="002060"/>
      </w:rPr>
      <w:t>Concluding Graduate Experience</w:t>
    </w:r>
    <w:r w:rsidRPr="00082EA0">
      <w:rPr>
        <w:rFonts w:ascii="Arial" w:hAnsi="Arial" w:cs="Arial"/>
        <w:color w:val="002060"/>
      </w:rPr>
      <w:t xml:space="preserve"> I</w:t>
    </w:r>
    <w:r w:rsidR="00A919AD">
      <w:rPr>
        <w:rFonts w:ascii="Arial" w:hAnsi="Arial" w:cs="Arial"/>
        <w:color w:val="002060"/>
      </w:rPr>
      <w:t xml:space="preserve"> - Charter</w:t>
    </w:r>
    <w:r w:rsidRPr="00082EA0">
      <w:rPr>
        <w:rFonts w:ascii="Arial" w:hAnsi="Arial" w:cs="Arial"/>
        <w:smallCaps w:val="0"/>
        <w:color w:val="002060"/>
      </w:rPr>
      <w:t xml:space="preserve"> </w:t>
    </w:r>
  </w:p>
  <w:p w14:paraId="5A028460" w14:textId="77777777" w:rsidR="009477AB" w:rsidRDefault="009477AB" w:rsidP="00947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5AC8" w14:textId="77777777" w:rsidR="00B53277" w:rsidRDefault="00B5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3A17"/>
    <w:multiLevelType w:val="hybridMultilevel"/>
    <w:tmpl w:val="6FDE1F2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85179"/>
    <w:multiLevelType w:val="hybridMultilevel"/>
    <w:tmpl w:val="51DE1554"/>
    <w:lvl w:ilvl="0" w:tplc="D94837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B40DE4"/>
    <w:multiLevelType w:val="hybridMultilevel"/>
    <w:tmpl w:val="CBBC82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B40A2"/>
    <w:multiLevelType w:val="hybridMultilevel"/>
    <w:tmpl w:val="98AA1E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51FE1"/>
    <w:multiLevelType w:val="hybridMultilevel"/>
    <w:tmpl w:val="4EBCE1C4"/>
    <w:lvl w:ilvl="0" w:tplc="5890F9B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636849">
    <w:abstractNumId w:val="1"/>
  </w:num>
  <w:num w:numId="2" w16cid:durableId="1565945499">
    <w:abstractNumId w:val="3"/>
  </w:num>
  <w:num w:numId="3" w16cid:durableId="1166095263">
    <w:abstractNumId w:val="0"/>
  </w:num>
  <w:num w:numId="4" w16cid:durableId="1243685782">
    <w:abstractNumId w:val="2"/>
  </w:num>
  <w:num w:numId="5" w16cid:durableId="12466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75"/>
    <w:rsid w:val="000803E2"/>
    <w:rsid w:val="00082EA0"/>
    <w:rsid w:val="000964AE"/>
    <w:rsid w:val="00154E9E"/>
    <w:rsid w:val="00280F95"/>
    <w:rsid w:val="002813C7"/>
    <w:rsid w:val="00347B75"/>
    <w:rsid w:val="00347FBF"/>
    <w:rsid w:val="00373537"/>
    <w:rsid w:val="00374915"/>
    <w:rsid w:val="00393BC8"/>
    <w:rsid w:val="0047018A"/>
    <w:rsid w:val="004721BA"/>
    <w:rsid w:val="004846F4"/>
    <w:rsid w:val="004C7726"/>
    <w:rsid w:val="00583055"/>
    <w:rsid w:val="005D22A3"/>
    <w:rsid w:val="005D6B50"/>
    <w:rsid w:val="005F77B5"/>
    <w:rsid w:val="00653732"/>
    <w:rsid w:val="00667C57"/>
    <w:rsid w:val="006E046B"/>
    <w:rsid w:val="00700E2C"/>
    <w:rsid w:val="007178B1"/>
    <w:rsid w:val="0075413B"/>
    <w:rsid w:val="007A5D4E"/>
    <w:rsid w:val="007E0E5D"/>
    <w:rsid w:val="00857C91"/>
    <w:rsid w:val="008A7D58"/>
    <w:rsid w:val="008E406B"/>
    <w:rsid w:val="00910F21"/>
    <w:rsid w:val="00934269"/>
    <w:rsid w:val="0094556C"/>
    <w:rsid w:val="0094598F"/>
    <w:rsid w:val="009477AB"/>
    <w:rsid w:val="00955517"/>
    <w:rsid w:val="00A01AB1"/>
    <w:rsid w:val="00A036F4"/>
    <w:rsid w:val="00A5050C"/>
    <w:rsid w:val="00A919AD"/>
    <w:rsid w:val="00A9242E"/>
    <w:rsid w:val="00AE3BF6"/>
    <w:rsid w:val="00AF462C"/>
    <w:rsid w:val="00B10EA6"/>
    <w:rsid w:val="00B4071F"/>
    <w:rsid w:val="00B420F9"/>
    <w:rsid w:val="00B53277"/>
    <w:rsid w:val="00C1379B"/>
    <w:rsid w:val="00C5481F"/>
    <w:rsid w:val="00C901DA"/>
    <w:rsid w:val="00CA3349"/>
    <w:rsid w:val="00D001A4"/>
    <w:rsid w:val="00D0031C"/>
    <w:rsid w:val="00D037CE"/>
    <w:rsid w:val="00D359FF"/>
    <w:rsid w:val="00E169C2"/>
    <w:rsid w:val="00E35BB0"/>
    <w:rsid w:val="00E6012F"/>
    <w:rsid w:val="00E71D64"/>
    <w:rsid w:val="00F01B51"/>
    <w:rsid w:val="00F17D06"/>
    <w:rsid w:val="00FC146C"/>
    <w:rsid w:val="00FC303F"/>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EF4D2"/>
  <w15:docId w15:val="{5A36711F-852D-EC48-92A5-9DB22A68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B75"/>
    <w:rPr>
      <w:rFonts w:ascii="Calibri" w:eastAsia="Calibri" w:hAnsi="Calibri" w:cs="Times New Roman"/>
    </w:rPr>
  </w:style>
  <w:style w:type="paragraph" w:styleId="Heading1">
    <w:name w:val="heading 1"/>
    <w:basedOn w:val="Normal"/>
    <w:next w:val="Normal"/>
    <w:link w:val="Heading1Char"/>
    <w:autoRedefine/>
    <w:uiPriority w:val="9"/>
    <w:qFormat/>
    <w:rsid w:val="00347B75"/>
    <w:pPr>
      <w:spacing w:after="40"/>
      <w:jc w:val="both"/>
      <w:outlineLvl w:val="0"/>
    </w:pPr>
    <w:rPr>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B75"/>
    <w:rPr>
      <w:rFonts w:ascii="Calibri" w:eastAsia="Calibri" w:hAnsi="Calibri" w:cs="Times New Roman"/>
      <w:b/>
      <w:smallCaps/>
      <w:color w:val="002060"/>
      <w:spacing w:val="5"/>
      <w:sz w:val="32"/>
      <w:szCs w:val="32"/>
    </w:rPr>
  </w:style>
  <w:style w:type="paragraph" w:styleId="ListParagraph">
    <w:name w:val="List Paragraph"/>
    <w:basedOn w:val="Normal"/>
    <w:uiPriority w:val="99"/>
    <w:qFormat/>
    <w:rsid w:val="00347B75"/>
    <w:pPr>
      <w:ind w:left="720"/>
      <w:contextualSpacing/>
    </w:pPr>
  </w:style>
  <w:style w:type="character" w:styleId="CommentReference">
    <w:name w:val="annotation reference"/>
    <w:basedOn w:val="DefaultParagraphFont"/>
    <w:uiPriority w:val="99"/>
    <w:semiHidden/>
    <w:unhideWhenUsed/>
    <w:rsid w:val="00347B75"/>
    <w:rPr>
      <w:sz w:val="16"/>
      <w:szCs w:val="16"/>
    </w:rPr>
  </w:style>
  <w:style w:type="paragraph" w:styleId="CommentText">
    <w:name w:val="annotation text"/>
    <w:basedOn w:val="Normal"/>
    <w:link w:val="CommentTextChar"/>
    <w:uiPriority w:val="99"/>
    <w:semiHidden/>
    <w:unhideWhenUsed/>
    <w:rsid w:val="00347B75"/>
    <w:pPr>
      <w:spacing w:line="240" w:lineRule="auto"/>
    </w:pPr>
    <w:rPr>
      <w:sz w:val="20"/>
      <w:szCs w:val="20"/>
    </w:rPr>
  </w:style>
  <w:style w:type="character" w:customStyle="1" w:styleId="CommentTextChar">
    <w:name w:val="Comment Text Char"/>
    <w:basedOn w:val="DefaultParagraphFont"/>
    <w:link w:val="CommentText"/>
    <w:uiPriority w:val="99"/>
    <w:semiHidden/>
    <w:rsid w:val="00347B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7B75"/>
    <w:rPr>
      <w:b/>
      <w:bCs/>
    </w:rPr>
  </w:style>
  <w:style w:type="character" w:customStyle="1" w:styleId="CommentSubjectChar">
    <w:name w:val="Comment Subject Char"/>
    <w:basedOn w:val="CommentTextChar"/>
    <w:link w:val="CommentSubject"/>
    <w:uiPriority w:val="99"/>
    <w:semiHidden/>
    <w:rsid w:val="00347B7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4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75"/>
    <w:rPr>
      <w:rFonts w:ascii="Tahoma" w:eastAsia="Calibri" w:hAnsi="Tahoma" w:cs="Tahoma"/>
      <w:sz w:val="16"/>
      <w:szCs w:val="16"/>
    </w:rPr>
  </w:style>
  <w:style w:type="paragraph" w:styleId="Header">
    <w:name w:val="header"/>
    <w:basedOn w:val="Normal"/>
    <w:link w:val="HeaderChar"/>
    <w:uiPriority w:val="99"/>
    <w:unhideWhenUsed/>
    <w:rsid w:val="0094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AB"/>
    <w:rPr>
      <w:rFonts w:ascii="Calibri" w:eastAsia="Calibri" w:hAnsi="Calibri" w:cs="Times New Roman"/>
    </w:rPr>
  </w:style>
  <w:style w:type="paragraph" w:styleId="Footer">
    <w:name w:val="footer"/>
    <w:basedOn w:val="Normal"/>
    <w:link w:val="FooterChar"/>
    <w:uiPriority w:val="99"/>
    <w:unhideWhenUsed/>
    <w:rsid w:val="0094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AB"/>
    <w:rPr>
      <w:rFonts w:ascii="Calibri" w:eastAsia="Calibri" w:hAnsi="Calibri" w:cs="Times New Roman"/>
    </w:rPr>
  </w:style>
  <w:style w:type="paragraph" w:customStyle="1" w:styleId="ChamberlainHeader">
    <w:name w:val="Chamberlain Header"/>
    <w:basedOn w:val="Normal"/>
    <w:next w:val="Normal"/>
    <w:qFormat/>
    <w:rsid w:val="009477AB"/>
    <w:rPr>
      <w:rFonts w:ascii="Garamond" w:hAnsi="Garamond"/>
      <w:smallCaps/>
    </w:rPr>
  </w:style>
  <w:style w:type="table" w:styleId="TableGrid">
    <w:name w:val="Table Grid"/>
    <w:basedOn w:val="TableNormal"/>
    <w:uiPriority w:val="39"/>
    <w:rsid w:val="0095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f941d45-9904-4789-9355-0b62c794b4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49CFC776FFC45B0406236C05C5645" ma:contentTypeVersion="3" ma:contentTypeDescription="Create a new document." ma:contentTypeScope="" ma:versionID="d59014e67b72d5c5793c5d5d0af74ce6">
  <xsd:schema xmlns:xsd="http://www.w3.org/2001/XMLSchema" xmlns:xs="http://www.w3.org/2001/XMLSchema" xmlns:p="http://schemas.microsoft.com/office/2006/metadata/properties" xmlns:ns2="7f941d45-9904-4789-9355-0b62c794b42c" targetNamespace="http://schemas.microsoft.com/office/2006/metadata/properties" ma:root="true" ma:fieldsID="8f5b38219cbc7035d5dcfdc1b50aa7b2" ns2:_="">
    <xsd:import namespace="7f941d45-9904-4789-9355-0b62c794b42c"/>
    <xsd:element name="properties">
      <xsd:complexType>
        <xsd:sequence>
          <xsd:element name="documentManagement">
            <xsd:complexType>
              <xsd:all>
                <xsd:element ref="ns2:MediaServiceMetadata" minOccurs="0"/>
                <xsd:element ref="ns2:MediaServiceFastMetadata"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1d45-9904-4789-9355-0b62c79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Loaded"/>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EDC5F-8106-4267-B13F-E6AA33DD028A}">
  <ds:schemaRefs>
    <ds:schemaRef ds:uri="http://schemas.microsoft.com/sharepoint/v3/contenttype/forms"/>
  </ds:schemaRefs>
</ds:datastoreItem>
</file>

<file path=customXml/itemProps2.xml><?xml version="1.0" encoding="utf-8"?>
<ds:datastoreItem xmlns:ds="http://schemas.openxmlformats.org/officeDocument/2006/customXml" ds:itemID="{9874DC0C-DF45-4FCB-A1DC-D3F30653BA49}">
  <ds:schemaRefs>
    <ds:schemaRef ds:uri="http://schemas.microsoft.com/office/2006/metadata/properties"/>
    <ds:schemaRef ds:uri="http://schemas.microsoft.com/office/infopath/2007/PartnerControls"/>
    <ds:schemaRef ds:uri="7f941d45-9904-4789-9355-0b62c794b42c"/>
  </ds:schemaRefs>
</ds:datastoreItem>
</file>

<file path=customXml/itemProps3.xml><?xml version="1.0" encoding="utf-8"?>
<ds:datastoreItem xmlns:ds="http://schemas.openxmlformats.org/officeDocument/2006/customXml" ds:itemID="{34E3BE2E-6315-4D76-8432-F779E03D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1d45-9904-4789-9355-0b62c794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DeVry</dc:creator>
  <cp:lastModifiedBy>Davis, Robert</cp:lastModifiedBy>
  <cp:revision>2</cp:revision>
  <dcterms:created xsi:type="dcterms:W3CDTF">2023-02-03T16:44:00Z</dcterms:created>
  <dcterms:modified xsi:type="dcterms:W3CDTF">2023-02-03T16:44:00Z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2e0b3a6e967abed2189b0774599e1e1ffe0b666a855276fbe15b19b9a9fe7280</vt:lpwstr>
  </property>
  <property fmtid="{D5CDD505-2E9C-101B-9397-08002B2CF9AE}" pid="3" name="ContentTypeId">
    <vt:lpwstr>0x01010003249CFC776FFC45B0406236C05C5645</vt:lpwstr>
  </property>
</Properties>
</file>