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97BE" w14:textId="5CEE7933" w:rsidR="3AD06364" w:rsidRDefault="3AD06364" w:rsidP="3AD06364">
      <w:pPr>
        <w:spacing w:after="0" w:line="480" w:lineRule="auto"/>
        <w:contextualSpacing/>
        <w:rPr>
          <w:rFonts w:ascii="Times New Roman" w:eastAsia="Times New Roman" w:hAnsi="Times New Roman" w:cs="Times New Roman"/>
          <w:sz w:val="24"/>
          <w:szCs w:val="24"/>
        </w:rPr>
      </w:pPr>
    </w:p>
    <w:p w14:paraId="55E2C7F4" w14:textId="6D9B4217" w:rsidR="3AD06364" w:rsidRDefault="3AD06364" w:rsidP="3AD06364">
      <w:pPr>
        <w:spacing w:after="0" w:line="480" w:lineRule="auto"/>
        <w:contextualSpacing/>
        <w:rPr>
          <w:rFonts w:ascii="Times New Roman" w:eastAsia="Times New Roman" w:hAnsi="Times New Roman" w:cs="Times New Roman"/>
          <w:sz w:val="24"/>
          <w:szCs w:val="24"/>
        </w:rPr>
      </w:pPr>
    </w:p>
    <w:p w14:paraId="7BA72A88" w14:textId="5B4BAB3A" w:rsidR="3AD06364" w:rsidRDefault="3AD06364" w:rsidP="3AD06364">
      <w:pPr>
        <w:spacing w:after="0" w:line="480" w:lineRule="auto"/>
        <w:contextualSpacing/>
        <w:rPr>
          <w:rFonts w:ascii="Times New Roman" w:eastAsia="Times New Roman" w:hAnsi="Times New Roman" w:cs="Times New Roman"/>
          <w:sz w:val="24"/>
          <w:szCs w:val="24"/>
        </w:rPr>
      </w:pPr>
    </w:p>
    <w:p w14:paraId="4DF7C3C8" w14:textId="396C3F8D" w:rsidR="3AD06364" w:rsidRDefault="3AD06364" w:rsidP="3AD06364">
      <w:pPr>
        <w:spacing w:after="0" w:line="480" w:lineRule="auto"/>
        <w:contextualSpacing/>
        <w:rPr>
          <w:rFonts w:ascii="Times New Roman" w:eastAsia="Times New Roman" w:hAnsi="Times New Roman" w:cs="Times New Roman"/>
          <w:sz w:val="24"/>
          <w:szCs w:val="24"/>
        </w:rPr>
      </w:pPr>
    </w:p>
    <w:p w14:paraId="134AC179" w14:textId="51A84AD1" w:rsidR="566233D1" w:rsidRDefault="566233D1" w:rsidP="3AD06364">
      <w:pPr>
        <w:spacing w:after="0" w:line="480" w:lineRule="auto"/>
        <w:contextualSpacing/>
        <w:jc w:val="center"/>
        <w:rPr>
          <w:rFonts w:ascii="Times New Roman" w:eastAsia="Times New Roman" w:hAnsi="Times New Roman" w:cs="Times New Roman"/>
          <w:b/>
          <w:bCs/>
          <w:sz w:val="24"/>
          <w:szCs w:val="24"/>
        </w:rPr>
      </w:pPr>
      <w:r w:rsidRPr="3AD06364">
        <w:rPr>
          <w:rFonts w:ascii="Times New Roman" w:eastAsia="Times New Roman" w:hAnsi="Times New Roman" w:cs="Times New Roman"/>
          <w:b/>
          <w:bCs/>
          <w:sz w:val="24"/>
          <w:szCs w:val="24"/>
        </w:rPr>
        <w:t>Elderly Care Facilities</w:t>
      </w:r>
    </w:p>
    <w:p w14:paraId="2AFA42F2" w14:textId="660C60FC" w:rsidR="3AD06364" w:rsidRDefault="3AD06364" w:rsidP="3AD06364">
      <w:pPr>
        <w:spacing w:after="0" w:line="480" w:lineRule="auto"/>
        <w:contextualSpacing/>
        <w:jc w:val="center"/>
        <w:rPr>
          <w:rFonts w:ascii="Times New Roman" w:eastAsia="Times New Roman" w:hAnsi="Times New Roman" w:cs="Times New Roman"/>
          <w:b/>
          <w:bCs/>
          <w:sz w:val="24"/>
          <w:szCs w:val="24"/>
        </w:rPr>
      </w:pPr>
    </w:p>
    <w:p w14:paraId="7AF29C1E" w14:textId="6A7646B6" w:rsidR="566233D1" w:rsidRDefault="566233D1" w:rsidP="566233D1">
      <w:pPr>
        <w:spacing w:after="0" w:line="480" w:lineRule="auto"/>
        <w:contextualSpacing/>
        <w:jc w:val="center"/>
        <w:rPr>
          <w:rFonts w:ascii="Times New Roman" w:eastAsia="Times New Roman" w:hAnsi="Times New Roman" w:cs="Times New Roman"/>
          <w:sz w:val="24"/>
          <w:szCs w:val="24"/>
        </w:rPr>
      </w:pPr>
      <w:r w:rsidRPr="566233D1">
        <w:rPr>
          <w:rFonts w:ascii="Times New Roman" w:eastAsia="Times New Roman" w:hAnsi="Times New Roman" w:cs="Times New Roman"/>
          <w:sz w:val="24"/>
          <w:szCs w:val="24"/>
        </w:rPr>
        <w:t>Darcy Schultz</w:t>
      </w:r>
    </w:p>
    <w:p w14:paraId="435097D8" w14:textId="0177219D" w:rsidR="566233D1" w:rsidRDefault="566233D1" w:rsidP="566233D1">
      <w:pPr>
        <w:spacing w:after="0" w:line="480" w:lineRule="auto"/>
        <w:contextualSpacing/>
        <w:jc w:val="center"/>
        <w:rPr>
          <w:rFonts w:ascii="Times New Roman" w:eastAsia="Times New Roman" w:hAnsi="Times New Roman" w:cs="Times New Roman"/>
          <w:sz w:val="24"/>
          <w:szCs w:val="24"/>
        </w:rPr>
      </w:pPr>
      <w:r w:rsidRPr="566233D1">
        <w:rPr>
          <w:rFonts w:ascii="Times New Roman" w:eastAsia="Times New Roman" w:hAnsi="Times New Roman" w:cs="Times New Roman"/>
          <w:sz w:val="24"/>
          <w:szCs w:val="24"/>
        </w:rPr>
        <w:t>Chamberlain University</w:t>
      </w:r>
    </w:p>
    <w:p w14:paraId="61145A7E" w14:textId="6A72AC04" w:rsidR="566233D1" w:rsidRDefault="566233D1" w:rsidP="566233D1">
      <w:pPr>
        <w:spacing w:after="0" w:line="480" w:lineRule="auto"/>
        <w:contextualSpacing/>
        <w:jc w:val="center"/>
        <w:rPr>
          <w:rFonts w:ascii="Times New Roman" w:eastAsia="Times New Roman" w:hAnsi="Times New Roman" w:cs="Times New Roman"/>
          <w:sz w:val="24"/>
          <w:szCs w:val="24"/>
        </w:rPr>
      </w:pPr>
      <w:r w:rsidRPr="3AD06364">
        <w:rPr>
          <w:rFonts w:ascii="Times New Roman" w:eastAsia="Times New Roman" w:hAnsi="Times New Roman" w:cs="Times New Roman"/>
          <w:sz w:val="24"/>
          <w:szCs w:val="24"/>
        </w:rPr>
        <w:t>ENGL148: Advanced English Composition</w:t>
      </w:r>
    </w:p>
    <w:p w14:paraId="6A577D85" w14:textId="3EC96858" w:rsidR="566233D1" w:rsidRDefault="566233D1" w:rsidP="566233D1">
      <w:pPr>
        <w:spacing w:after="0" w:line="480" w:lineRule="auto"/>
        <w:contextualSpacing/>
        <w:jc w:val="center"/>
        <w:rPr>
          <w:rFonts w:ascii="Times New Roman" w:eastAsia="Times New Roman" w:hAnsi="Times New Roman" w:cs="Times New Roman"/>
          <w:sz w:val="24"/>
          <w:szCs w:val="24"/>
        </w:rPr>
      </w:pPr>
      <w:r w:rsidRPr="3AD06364">
        <w:rPr>
          <w:rFonts w:ascii="Times New Roman" w:eastAsia="Times New Roman" w:hAnsi="Times New Roman" w:cs="Times New Roman"/>
          <w:sz w:val="24"/>
          <w:szCs w:val="24"/>
        </w:rPr>
        <w:t>Prof</w:t>
      </w:r>
      <w:r w:rsidR="469AF0FB" w:rsidRPr="3AD06364">
        <w:rPr>
          <w:rFonts w:ascii="Times New Roman" w:eastAsia="Times New Roman" w:hAnsi="Times New Roman" w:cs="Times New Roman"/>
          <w:sz w:val="24"/>
          <w:szCs w:val="24"/>
        </w:rPr>
        <w:t>essor</w:t>
      </w:r>
      <w:r w:rsidRPr="3AD06364">
        <w:rPr>
          <w:rFonts w:ascii="Times New Roman" w:eastAsia="Times New Roman" w:hAnsi="Times New Roman" w:cs="Times New Roman"/>
          <w:sz w:val="24"/>
          <w:szCs w:val="24"/>
        </w:rPr>
        <w:t xml:space="preserve"> Schultz</w:t>
      </w:r>
    </w:p>
    <w:p w14:paraId="10BEB060" w14:textId="2E1F8F8C" w:rsidR="41E8B020" w:rsidRDefault="41E8B020" w:rsidP="3AD06364">
      <w:pPr>
        <w:spacing w:after="0" w:line="480" w:lineRule="auto"/>
        <w:contextualSpacing/>
        <w:jc w:val="center"/>
      </w:pPr>
      <w:r w:rsidRPr="3AD06364">
        <w:rPr>
          <w:rFonts w:ascii="Times New Roman" w:eastAsia="Times New Roman" w:hAnsi="Times New Roman" w:cs="Times New Roman"/>
          <w:sz w:val="24"/>
          <w:szCs w:val="24"/>
        </w:rPr>
        <w:t>July 15, 2022</w:t>
      </w:r>
    </w:p>
    <w:p w14:paraId="53C2F3D6" w14:textId="543F43E9" w:rsidR="3AD06364" w:rsidRDefault="3AD06364" w:rsidP="3AD06364">
      <w:pPr>
        <w:spacing w:after="0" w:line="480" w:lineRule="auto"/>
        <w:contextualSpacing/>
        <w:jc w:val="center"/>
        <w:rPr>
          <w:rFonts w:ascii="Times New Roman" w:eastAsia="Times New Roman" w:hAnsi="Times New Roman" w:cs="Times New Roman"/>
          <w:sz w:val="24"/>
          <w:szCs w:val="24"/>
        </w:rPr>
      </w:pPr>
    </w:p>
    <w:p w14:paraId="6FA5293C" w14:textId="085CE2C5" w:rsidR="3AD06364" w:rsidRDefault="3AD06364" w:rsidP="3AD06364">
      <w:pPr>
        <w:spacing w:after="0" w:line="480" w:lineRule="auto"/>
        <w:contextualSpacing/>
        <w:jc w:val="center"/>
        <w:rPr>
          <w:rFonts w:ascii="Times New Roman" w:eastAsia="Times New Roman" w:hAnsi="Times New Roman" w:cs="Times New Roman"/>
          <w:sz w:val="24"/>
          <w:szCs w:val="24"/>
        </w:rPr>
      </w:pPr>
    </w:p>
    <w:p w14:paraId="7BB41FC0" w14:textId="2BB2DCC5" w:rsidR="3AD06364" w:rsidRDefault="3AD06364" w:rsidP="3AD06364">
      <w:pPr>
        <w:spacing w:after="0" w:line="480" w:lineRule="auto"/>
        <w:contextualSpacing/>
        <w:jc w:val="center"/>
        <w:rPr>
          <w:rFonts w:ascii="Times New Roman" w:eastAsia="Times New Roman" w:hAnsi="Times New Roman" w:cs="Times New Roman"/>
          <w:sz w:val="24"/>
          <w:szCs w:val="24"/>
        </w:rPr>
      </w:pPr>
    </w:p>
    <w:p w14:paraId="7FF238F6" w14:textId="3D49AA9B" w:rsidR="3AD06364" w:rsidRDefault="3AD06364" w:rsidP="3AD06364">
      <w:pPr>
        <w:spacing w:after="0" w:line="480" w:lineRule="auto"/>
        <w:contextualSpacing/>
        <w:jc w:val="center"/>
        <w:rPr>
          <w:rFonts w:ascii="Times New Roman" w:eastAsia="Times New Roman" w:hAnsi="Times New Roman" w:cs="Times New Roman"/>
          <w:sz w:val="24"/>
          <w:szCs w:val="24"/>
        </w:rPr>
      </w:pPr>
    </w:p>
    <w:p w14:paraId="049A7898" w14:textId="00825E0F" w:rsidR="3AD06364" w:rsidRDefault="3AD06364" w:rsidP="3AD06364">
      <w:pPr>
        <w:spacing w:after="0" w:line="480" w:lineRule="auto"/>
        <w:contextualSpacing/>
        <w:jc w:val="center"/>
        <w:rPr>
          <w:rFonts w:ascii="Times New Roman" w:eastAsia="Times New Roman" w:hAnsi="Times New Roman" w:cs="Times New Roman"/>
          <w:sz w:val="24"/>
          <w:szCs w:val="24"/>
        </w:rPr>
      </w:pPr>
    </w:p>
    <w:p w14:paraId="0EA6159C" w14:textId="11B093C1" w:rsidR="566233D1" w:rsidRDefault="566233D1" w:rsidP="566233D1">
      <w:pPr>
        <w:rPr>
          <w:rFonts w:ascii="Times New Roman" w:eastAsia="Times New Roman" w:hAnsi="Times New Roman" w:cs="Times New Roman"/>
          <w:sz w:val="24"/>
          <w:szCs w:val="24"/>
        </w:rPr>
      </w:pPr>
      <w:r w:rsidRPr="566233D1">
        <w:rPr>
          <w:rFonts w:ascii="Times New Roman" w:eastAsia="Times New Roman" w:hAnsi="Times New Roman" w:cs="Times New Roman"/>
          <w:sz w:val="24"/>
          <w:szCs w:val="24"/>
        </w:rPr>
        <w:br w:type="page"/>
      </w:r>
    </w:p>
    <w:p w14:paraId="42054CF9" w14:textId="253439A5" w:rsidR="00A830DC" w:rsidRPr="000A4345" w:rsidRDefault="005F4354" w:rsidP="3AD06364">
      <w:pPr>
        <w:spacing w:after="0" w:line="480" w:lineRule="auto"/>
        <w:contextualSpacing/>
        <w:jc w:val="center"/>
        <w:rPr>
          <w:rFonts w:ascii="Times New Roman" w:eastAsia="Times New Roman" w:hAnsi="Times New Roman" w:cs="Times New Roman"/>
          <w:b/>
          <w:bCs/>
          <w:sz w:val="24"/>
          <w:szCs w:val="24"/>
        </w:rPr>
      </w:pPr>
      <w:r w:rsidRPr="3AD06364">
        <w:rPr>
          <w:rFonts w:ascii="Times New Roman" w:eastAsia="Times New Roman" w:hAnsi="Times New Roman" w:cs="Times New Roman"/>
          <w:sz w:val="24"/>
          <w:szCs w:val="24"/>
        </w:rPr>
        <w:lastRenderedPageBreak/>
        <w:t xml:space="preserve">     </w:t>
      </w:r>
      <w:r w:rsidR="484F4684" w:rsidRPr="3AD06364">
        <w:rPr>
          <w:rFonts w:ascii="Times New Roman" w:eastAsia="Times New Roman" w:hAnsi="Times New Roman" w:cs="Times New Roman"/>
          <w:b/>
          <w:bCs/>
          <w:sz w:val="24"/>
          <w:szCs w:val="24"/>
        </w:rPr>
        <w:t>Elderly Care Facilities</w:t>
      </w:r>
    </w:p>
    <w:p w14:paraId="539374E1" w14:textId="5203EAD8" w:rsidR="00A830DC" w:rsidRPr="000A4345" w:rsidRDefault="00B058E0" w:rsidP="566233D1">
      <w:pPr>
        <w:spacing w:after="0" w:line="480" w:lineRule="auto"/>
        <w:contextualSpacing/>
        <w:rPr>
          <w:rFonts w:ascii="Times New Roman" w:eastAsia="Times New Roman" w:hAnsi="Times New Roman" w:cs="Times New Roman"/>
          <w:sz w:val="24"/>
          <w:szCs w:val="24"/>
        </w:rPr>
      </w:pPr>
      <w:r w:rsidRPr="7F66FF14">
        <w:rPr>
          <w:rFonts w:ascii="Times New Roman" w:eastAsia="Times New Roman" w:hAnsi="Times New Roman" w:cs="Times New Roman"/>
          <w:sz w:val="24"/>
          <w:szCs w:val="24"/>
        </w:rPr>
        <w:t>There is a very good chance that many of us will face the difficult and heartbreaking act of placing a beloved parent in an elder care facility. Even those of us who are fortunate to be able to care for our parents at home will face extreme challenges. Such challenges in elder care are by no means new; in fact, as far back as the 1950s, laws were passed to limit funding for elder care in the United States. More alarmingly, the problem has been growing exponentially in recent years and continues to</w:t>
      </w:r>
      <w:r w:rsidR="3F8A1E1A" w:rsidRPr="7F66FF14">
        <w:rPr>
          <w:rFonts w:ascii="Times New Roman" w:eastAsia="Times New Roman" w:hAnsi="Times New Roman" w:cs="Times New Roman"/>
          <w:sz w:val="24"/>
          <w:szCs w:val="24"/>
        </w:rPr>
        <w:t xml:space="preserve"> expand</w:t>
      </w:r>
      <w:r w:rsidRPr="7F66FF14">
        <w:rPr>
          <w:rFonts w:ascii="Times New Roman" w:eastAsia="Times New Roman" w:hAnsi="Times New Roman" w:cs="Times New Roman"/>
          <w:sz w:val="24"/>
          <w:szCs w:val="24"/>
        </w:rPr>
        <w:t xml:space="preserve">. From 2017 to 2018, for example, the cost of a private facility increased by </w:t>
      </w:r>
      <w:r w:rsidR="1F87D22B" w:rsidRPr="7F66FF14">
        <w:rPr>
          <w:rFonts w:ascii="Times New Roman" w:eastAsia="Times New Roman" w:hAnsi="Times New Roman" w:cs="Times New Roman"/>
          <w:sz w:val="24"/>
          <w:szCs w:val="24"/>
        </w:rPr>
        <w:t>3%</w:t>
      </w:r>
      <w:r w:rsidRPr="7F66FF14">
        <w:rPr>
          <w:rFonts w:ascii="Times New Roman" w:eastAsia="Times New Roman" w:hAnsi="Times New Roman" w:cs="Times New Roman"/>
          <w:sz w:val="24"/>
          <w:szCs w:val="24"/>
        </w:rPr>
        <w:t xml:space="preserve"> in just that one year. As a result, it is highly likely that the people who gave us life and cared for us, not just our own parents, but an entire generation, will not experience the dignity and comfort they should. With these long-standing mindsets about the value of elder care, and with rapidly rising costs in mind, a clear plan for multi-faceted, financially backed government action is imperative moving forward.</w:t>
      </w:r>
    </w:p>
    <w:p w14:paraId="7EF1F870" w14:textId="5D2EAB4C" w:rsidR="00A830DC" w:rsidRPr="000A4345" w:rsidRDefault="00C24F5D" w:rsidP="566233D1">
      <w:pPr>
        <w:spacing w:after="0" w:line="480" w:lineRule="auto"/>
        <w:contextualSpacing/>
        <w:rPr>
          <w:rFonts w:ascii="Times New Roman" w:eastAsia="Times New Roman" w:hAnsi="Times New Roman" w:cs="Times New Roman"/>
          <w:sz w:val="24"/>
          <w:szCs w:val="24"/>
        </w:rPr>
      </w:pPr>
      <w:r w:rsidRPr="3AD06364">
        <w:rPr>
          <w:rFonts w:ascii="Times New Roman" w:eastAsia="Times New Roman" w:hAnsi="Times New Roman" w:cs="Times New Roman"/>
          <w:sz w:val="24"/>
          <w:szCs w:val="24"/>
        </w:rPr>
        <w:t xml:space="preserve">     </w:t>
      </w:r>
      <w:r>
        <w:tab/>
      </w:r>
      <w:r w:rsidRPr="3AD06364">
        <w:rPr>
          <w:rFonts w:ascii="Times New Roman" w:eastAsia="Times New Roman" w:hAnsi="Times New Roman" w:cs="Times New Roman"/>
          <w:sz w:val="24"/>
          <w:szCs w:val="24"/>
        </w:rPr>
        <w:t xml:space="preserve">The primary reason the government must </w:t>
      </w:r>
      <w:proofErr w:type="gramStart"/>
      <w:r w:rsidRPr="3AD06364">
        <w:rPr>
          <w:rFonts w:ascii="Times New Roman" w:eastAsia="Times New Roman" w:hAnsi="Times New Roman" w:cs="Times New Roman"/>
          <w:sz w:val="24"/>
          <w:szCs w:val="24"/>
        </w:rPr>
        <w:t>make a plan</w:t>
      </w:r>
      <w:proofErr w:type="gramEnd"/>
      <w:r w:rsidRPr="3AD06364">
        <w:rPr>
          <w:rFonts w:ascii="Times New Roman" w:eastAsia="Times New Roman" w:hAnsi="Times New Roman" w:cs="Times New Roman"/>
          <w:sz w:val="24"/>
          <w:szCs w:val="24"/>
        </w:rPr>
        <w:t xml:space="preserve"> for rising costs and for increasing assistance through money and other resources is that there are simply too many needing elder care now who cannot afford it, with far more patients and much higher costs in the near future</w:t>
      </w:r>
      <w:r w:rsidR="00A830DC" w:rsidRPr="3AD06364">
        <w:rPr>
          <w:rFonts w:ascii="Times New Roman" w:eastAsia="Times New Roman" w:hAnsi="Times New Roman" w:cs="Times New Roman"/>
          <w:sz w:val="24"/>
          <w:szCs w:val="24"/>
        </w:rPr>
        <w:t xml:space="preserve">. </w:t>
      </w:r>
      <w:r w:rsidRPr="3AD06364">
        <w:rPr>
          <w:rFonts w:ascii="Times New Roman" w:eastAsia="Times New Roman" w:hAnsi="Times New Roman" w:cs="Times New Roman"/>
          <w:sz w:val="24"/>
          <w:szCs w:val="24"/>
        </w:rPr>
        <w:t>To illustrate</w:t>
      </w:r>
      <w:r w:rsidR="00755CFE" w:rsidRPr="3AD06364">
        <w:rPr>
          <w:rFonts w:ascii="Times New Roman" w:eastAsia="Times New Roman" w:hAnsi="Times New Roman" w:cs="Times New Roman"/>
          <w:sz w:val="24"/>
          <w:szCs w:val="24"/>
        </w:rPr>
        <w:t>,</w:t>
      </w:r>
      <w:r w:rsidR="004120DE" w:rsidRPr="3AD06364">
        <w:rPr>
          <w:rFonts w:ascii="Times New Roman" w:eastAsia="Times New Roman" w:hAnsi="Times New Roman" w:cs="Times New Roman"/>
          <w:sz w:val="24"/>
          <w:szCs w:val="24"/>
        </w:rPr>
        <w:t xml:space="preserve"> the number of people living longer and therefore needing care has skyrocketed with advances in treatment and preventative care during this century. As Zhang et al. (2022) assert, “A crisis is looming,” causing services and healthcare processes to be stretched to their limit, and the </w:t>
      </w:r>
      <w:proofErr w:type="gramStart"/>
      <w:r w:rsidR="004120DE" w:rsidRPr="3AD06364">
        <w:rPr>
          <w:rFonts w:ascii="Times New Roman" w:eastAsia="Times New Roman" w:hAnsi="Times New Roman" w:cs="Times New Roman"/>
          <w:sz w:val="24"/>
          <w:szCs w:val="24"/>
        </w:rPr>
        <w:t>future outlook</w:t>
      </w:r>
      <w:proofErr w:type="gramEnd"/>
      <w:r w:rsidR="004120DE" w:rsidRPr="3AD06364">
        <w:rPr>
          <w:rFonts w:ascii="Times New Roman" w:eastAsia="Times New Roman" w:hAnsi="Times New Roman" w:cs="Times New Roman"/>
          <w:sz w:val="24"/>
          <w:szCs w:val="24"/>
        </w:rPr>
        <w:t xml:space="preserve"> is startling</w:t>
      </w:r>
      <w:r w:rsidR="00755CFE" w:rsidRPr="3AD06364">
        <w:rPr>
          <w:rFonts w:ascii="Times New Roman" w:eastAsia="Times New Roman" w:hAnsi="Times New Roman" w:cs="Times New Roman"/>
          <w:sz w:val="24"/>
          <w:szCs w:val="24"/>
        </w:rPr>
        <w:t xml:space="preserve">. Currently, around 9% of people worldwide are older than 65, but this number </w:t>
      </w:r>
      <w:r w:rsidR="152B2022" w:rsidRPr="3AD06364">
        <w:rPr>
          <w:rFonts w:ascii="Times New Roman" w:eastAsia="Times New Roman" w:hAnsi="Times New Roman" w:cs="Times New Roman"/>
          <w:sz w:val="24"/>
          <w:szCs w:val="24"/>
        </w:rPr>
        <w:t>will likely</w:t>
      </w:r>
      <w:r w:rsidR="00755CFE" w:rsidRPr="3AD06364">
        <w:rPr>
          <w:rFonts w:ascii="Times New Roman" w:eastAsia="Times New Roman" w:hAnsi="Times New Roman" w:cs="Times New Roman"/>
          <w:sz w:val="24"/>
          <w:szCs w:val="24"/>
        </w:rPr>
        <w:t xml:space="preserve"> reach 17% by the year 2050 and 25% by 2056</w:t>
      </w:r>
      <w:r w:rsidR="004120DE" w:rsidRPr="3AD06364">
        <w:rPr>
          <w:rFonts w:ascii="Times New Roman" w:eastAsia="Times New Roman" w:hAnsi="Times New Roman" w:cs="Times New Roman"/>
          <w:sz w:val="24"/>
          <w:szCs w:val="24"/>
        </w:rPr>
        <w:t xml:space="preserve"> (p. 12).</w:t>
      </w:r>
      <w:r w:rsidR="00755CFE" w:rsidRPr="3AD06364">
        <w:rPr>
          <w:rFonts w:ascii="Times New Roman" w:eastAsia="Times New Roman" w:hAnsi="Times New Roman" w:cs="Times New Roman"/>
          <w:sz w:val="24"/>
          <w:szCs w:val="24"/>
        </w:rPr>
        <w:t xml:space="preserve"> What’s more, health care costs are now “doubling between 45 and 65 years” of age and “again between 65 and 82 years” (p. 2). These numbers alone are staggering, but when combined, they indicate a massive rise in the cost of being older and a monumental burden on families. Even now, </w:t>
      </w:r>
      <w:r w:rsidR="002A3B97" w:rsidRPr="3AD06364">
        <w:rPr>
          <w:rFonts w:ascii="Times New Roman" w:eastAsia="Times New Roman" w:hAnsi="Times New Roman" w:cs="Times New Roman"/>
          <w:sz w:val="24"/>
          <w:szCs w:val="24"/>
        </w:rPr>
        <w:t xml:space="preserve">when </w:t>
      </w:r>
      <w:r w:rsidR="002A3B97" w:rsidRPr="3AD06364">
        <w:rPr>
          <w:rFonts w:ascii="Times New Roman" w:eastAsia="Times New Roman" w:hAnsi="Times New Roman" w:cs="Times New Roman"/>
          <w:sz w:val="24"/>
          <w:szCs w:val="24"/>
        </w:rPr>
        <w:lastRenderedPageBreak/>
        <w:t>the</w:t>
      </w:r>
      <w:r w:rsidR="00755CFE" w:rsidRPr="3AD06364">
        <w:rPr>
          <w:rFonts w:ascii="Times New Roman" w:eastAsia="Times New Roman" w:hAnsi="Times New Roman" w:cs="Times New Roman"/>
          <w:sz w:val="24"/>
          <w:szCs w:val="24"/>
        </w:rPr>
        <w:t xml:space="preserve"> global percentage </w:t>
      </w:r>
      <w:r w:rsidR="002A3B97" w:rsidRPr="3AD06364">
        <w:rPr>
          <w:rFonts w:ascii="Times New Roman" w:eastAsia="Times New Roman" w:hAnsi="Times New Roman" w:cs="Times New Roman"/>
          <w:sz w:val="24"/>
          <w:szCs w:val="24"/>
        </w:rPr>
        <w:t>translates to the U.S. being</w:t>
      </w:r>
      <w:r w:rsidR="00755CFE" w:rsidRPr="3AD06364">
        <w:rPr>
          <w:rFonts w:ascii="Times New Roman" w:eastAsia="Times New Roman" w:hAnsi="Times New Roman" w:cs="Times New Roman"/>
          <w:sz w:val="24"/>
          <w:szCs w:val="24"/>
        </w:rPr>
        <w:t xml:space="preserve"> home to over 55 million</w:t>
      </w:r>
      <w:r w:rsidR="002A3B97" w:rsidRPr="3AD06364">
        <w:rPr>
          <w:rFonts w:ascii="Times New Roman" w:eastAsia="Times New Roman" w:hAnsi="Times New Roman" w:cs="Times New Roman"/>
          <w:sz w:val="24"/>
          <w:szCs w:val="24"/>
        </w:rPr>
        <w:t xml:space="preserve"> people over age 65 with a projected number twice that on the horizon, the urgency is clear. Tens of millions of families will struggle to meet the demands of caring for their aging parents, and </w:t>
      </w:r>
      <w:r w:rsidRPr="3AD06364">
        <w:rPr>
          <w:rFonts w:ascii="Times New Roman" w:eastAsia="Times New Roman" w:hAnsi="Times New Roman" w:cs="Times New Roman"/>
          <w:sz w:val="24"/>
          <w:szCs w:val="24"/>
        </w:rPr>
        <w:t xml:space="preserve">millions of </w:t>
      </w:r>
      <w:r w:rsidR="002A3B97" w:rsidRPr="3AD06364">
        <w:rPr>
          <w:rFonts w:ascii="Times New Roman" w:eastAsia="Times New Roman" w:hAnsi="Times New Roman" w:cs="Times New Roman"/>
          <w:sz w:val="24"/>
          <w:szCs w:val="24"/>
        </w:rPr>
        <w:t xml:space="preserve">these families and their parents will pay the price with financial </w:t>
      </w:r>
      <w:r w:rsidRPr="3AD06364">
        <w:rPr>
          <w:rFonts w:ascii="Times New Roman" w:eastAsia="Times New Roman" w:hAnsi="Times New Roman" w:cs="Times New Roman"/>
          <w:sz w:val="24"/>
          <w:szCs w:val="24"/>
        </w:rPr>
        <w:t xml:space="preserve">ruin and sub-standard, often inhumane care. </w:t>
      </w:r>
    </w:p>
    <w:p w14:paraId="15B0352E" w14:textId="357E424B" w:rsidR="00C24F5D" w:rsidRPr="000A4345" w:rsidRDefault="00C24F5D" w:rsidP="566233D1">
      <w:pPr>
        <w:spacing w:after="0" w:line="480" w:lineRule="auto"/>
        <w:contextualSpacing/>
        <w:rPr>
          <w:rFonts w:ascii="Times New Roman" w:eastAsia="Times New Roman" w:hAnsi="Times New Roman" w:cs="Times New Roman"/>
          <w:sz w:val="24"/>
          <w:szCs w:val="24"/>
        </w:rPr>
      </w:pPr>
      <w:r w:rsidRPr="3AD06364">
        <w:rPr>
          <w:rFonts w:ascii="Times New Roman" w:eastAsia="Times New Roman" w:hAnsi="Times New Roman" w:cs="Times New Roman"/>
          <w:sz w:val="24"/>
          <w:szCs w:val="24"/>
        </w:rPr>
        <w:t xml:space="preserve">     </w:t>
      </w:r>
      <w:r w:rsidR="000A4345" w:rsidRPr="3AD06364">
        <w:rPr>
          <w:rFonts w:ascii="Times New Roman" w:eastAsia="Times New Roman" w:hAnsi="Times New Roman" w:cs="Times New Roman"/>
          <w:sz w:val="24"/>
          <w:szCs w:val="24"/>
        </w:rPr>
        <w:t xml:space="preserve">  </w:t>
      </w:r>
      <w:r>
        <w:tab/>
      </w:r>
      <w:r w:rsidRPr="3AD06364">
        <w:rPr>
          <w:rFonts w:ascii="Times New Roman" w:eastAsia="Times New Roman" w:hAnsi="Times New Roman" w:cs="Times New Roman"/>
          <w:sz w:val="24"/>
          <w:szCs w:val="24"/>
        </w:rPr>
        <w:t xml:space="preserve">However, common misconceptions about </w:t>
      </w:r>
      <w:r w:rsidR="00D006E0" w:rsidRPr="3AD06364">
        <w:rPr>
          <w:rFonts w:ascii="Times New Roman" w:eastAsia="Times New Roman" w:hAnsi="Times New Roman" w:cs="Times New Roman"/>
          <w:sz w:val="24"/>
          <w:szCs w:val="24"/>
        </w:rPr>
        <w:t xml:space="preserve">elder care </w:t>
      </w:r>
      <w:r w:rsidRPr="3AD06364">
        <w:rPr>
          <w:rFonts w:ascii="Times New Roman" w:eastAsia="Times New Roman" w:hAnsi="Times New Roman" w:cs="Times New Roman"/>
          <w:sz w:val="24"/>
          <w:szCs w:val="24"/>
        </w:rPr>
        <w:t xml:space="preserve">costs and what most families </w:t>
      </w:r>
      <w:proofErr w:type="gramStart"/>
      <w:r w:rsidRPr="3AD06364">
        <w:rPr>
          <w:rFonts w:ascii="Times New Roman" w:eastAsia="Times New Roman" w:hAnsi="Times New Roman" w:cs="Times New Roman"/>
          <w:sz w:val="24"/>
          <w:szCs w:val="24"/>
        </w:rPr>
        <w:t>are able to</w:t>
      </w:r>
      <w:proofErr w:type="gramEnd"/>
      <w:r w:rsidRPr="3AD06364">
        <w:rPr>
          <w:rFonts w:ascii="Times New Roman" w:eastAsia="Times New Roman" w:hAnsi="Times New Roman" w:cs="Times New Roman"/>
          <w:sz w:val="24"/>
          <w:szCs w:val="24"/>
        </w:rPr>
        <w:t xml:space="preserve"> do create a </w:t>
      </w:r>
      <w:r w:rsidR="000869EE" w:rsidRPr="3AD06364">
        <w:rPr>
          <w:rFonts w:ascii="Times New Roman" w:eastAsia="Times New Roman" w:hAnsi="Times New Roman" w:cs="Times New Roman"/>
          <w:sz w:val="24"/>
          <w:szCs w:val="24"/>
        </w:rPr>
        <w:t xml:space="preserve">dangerous </w:t>
      </w:r>
      <w:r w:rsidRPr="3AD06364">
        <w:rPr>
          <w:rFonts w:ascii="Times New Roman" w:eastAsia="Times New Roman" w:hAnsi="Times New Roman" w:cs="Times New Roman"/>
          <w:sz w:val="24"/>
          <w:szCs w:val="24"/>
        </w:rPr>
        <w:t xml:space="preserve">culture of </w:t>
      </w:r>
      <w:r w:rsidR="0058515C" w:rsidRPr="3AD06364">
        <w:rPr>
          <w:rFonts w:ascii="Times New Roman" w:eastAsia="Times New Roman" w:hAnsi="Times New Roman" w:cs="Times New Roman"/>
          <w:sz w:val="24"/>
          <w:szCs w:val="24"/>
        </w:rPr>
        <w:t xml:space="preserve">denial of the problem and </w:t>
      </w:r>
      <w:r w:rsidRPr="3AD06364">
        <w:rPr>
          <w:rFonts w:ascii="Times New Roman" w:eastAsia="Times New Roman" w:hAnsi="Times New Roman" w:cs="Times New Roman"/>
          <w:sz w:val="24"/>
          <w:szCs w:val="24"/>
        </w:rPr>
        <w:t xml:space="preserve">apathy, or at least a widespread perspective that lacks </w:t>
      </w:r>
      <w:r w:rsidR="001C5A46" w:rsidRPr="3AD06364">
        <w:rPr>
          <w:rFonts w:ascii="Times New Roman" w:eastAsia="Times New Roman" w:hAnsi="Times New Roman" w:cs="Times New Roman"/>
          <w:sz w:val="24"/>
          <w:szCs w:val="24"/>
        </w:rPr>
        <w:t>an essential vital</w:t>
      </w:r>
      <w:r w:rsidRPr="3AD06364">
        <w:rPr>
          <w:rFonts w:ascii="Times New Roman" w:eastAsia="Times New Roman" w:hAnsi="Times New Roman" w:cs="Times New Roman"/>
          <w:sz w:val="24"/>
          <w:szCs w:val="24"/>
        </w:rPr>
        <w:t xml:space="preserve"> urgency</w:t>
      </w:r>
      <w:r w:rsidR="001C5A46" w:rsidRPr="3AD06364">
        <w:rPr>
          <w:rFonts w:ascii="Times New Roman" w:eastAsia="Times New Roman" w:hAnsi="Times New Roman" w:cs="Times New Roman"/>
          <w:sz w:val="24"/>
          <w:szCs w:val="24"/>
        </w:rPr>
        <w:t xml:space="preserve">. For example, many families in high-income brackets and with the best insurance policies may </w:t>
      </w:r>
      <w:r w:rsidR="00381F38" w:rsidRPr="3AD06364">
        <w:rPr>
          <w:rFonts w:ascii="Times New Roman" w:eastAsia="Times New Roman" w:hAnsi="Times New Roman" w:cs="Times New Roman"/>
          <w:sz w:val="24"/>
          <w:szCs w:val="24"/>
        </w:rPr>
        <w:t xml:space="preserve">reasonably </w:t>
      </w:r>
      <w:r w:rsidR="001C5A46" w:rsidRPr="3AD06364">
        <w:rPr>
          <w:rFonts w:ascii="Times New Roman" w:eastAsia="Times New Roman" w:hAnsi="Times New Roman" w:cs="Times New Roman"/>
          <w:sz w:val="24"/>
          <w:szCs w:val="24"/>
        </w:rPr>
        <w:t>never have experienced the need to pay out of pocket for their parents’ care. Many elderly patients, therefore, live in residential care homes that would seem luxurious to the average American, and many are able to stay in their comfortable homes because the family can afford to hire round-the-clock private nurses.</w:t>
      </w:r>
      <w:r w:rsidR="008C51F1" w:rsidRPr="3AD06364">
        <w:rPr>
          <w:rFonts w:ascii="Times New Roman" w:eastAsia="Times New Roman" w:hAnsi="Times New Roman" w:cs="Times New Roman"/>
          <w:sz w:val="24"/>
          <w:szCs w:val="24"/>
        </w:rPr>
        <w:t xml:space="preserve"> As a result, many government decision-makers may be surprised by the population and cost numbers but may not fully grasp the real human toll.</w:t>
      </w:r>
      <w:r w:rsidR="0058515C" w:rsidRPr="3AD06364">
        <w:rPr>
          <w:rFonts w:ascii="Times New Roman" w:eastAsia="Times New Roman" w:hAnsi="Times New Roman" w:cs="Times New Roman"/>
          <w:sz w:val="24"/>
          <w:szCs w:val="24"/>
        </w:rPr>
        <w:t xml:space="preserve"> To pay for elder care, many families take second mortgages, if they are fortunate to own a home, and many already living with lower incomes are left with bills higher than </w:t>
      </w:r>
      <w:proofErr w:type="gramStart"/>
      <w:r w:rsidR="0058515C" w:rsidRPr="3AD06364">
        <w:rPr>
          <w:rFonts w:ascii="Times New Roman" w:eastAsia="Times New Roman" w:hAnsi="Times New Roman" w:cs="Times New Roman"/>
          <w:sz w:val="24"/>
          <w:szCs w:val="24"/>
        </w:rPr>
        <w:t>all of</w:t>
      </w:r>
      <w:proofErr w:type="gramEnd"/>
      <w:r w:rsidR="0058515C" w:rsidRPr="3AD06364">
        <w:rPr>
          <w:rFonts w:ascii="Times New Roman" w:eastAsia="Times New Roman" w:hAnsi="Times New Roman" w:cs="Times New Roman"/>
          <w:sz w:val="24"/>
          <w:szCs w:val="24"/>
        </w:rPr>
        <w:t xml:space="preserve"> the money they have earned in their lifetimes. In addition, it is lower-income families who most often opt to provide their own in-home care for parents, often with the parent moving into their children’s homes. Home care, though, is very rough for caregivers; there are often “injuries associated with physically helping their loved one” (</w:t>
      </w:r>
      <w:r w:rsidR="00A26AF1" w:rsidRPr="3AD06364">
        <w:rPr>
          <w:rFonts w:ascii="Times New Roman" w:eastAsia="Times New Roman" w:hAnsi="Times New Roman" w:cs="Times New Roman"/>
          <w:sz w:val="24"/>
          <w:szCs w:val="24"/>
        </w:rPr>
        <w:t xml:space="preserve">Shirai et al., 2021, </w:t>
      </w:r>
      <w:r w:rsidR="0058515C" w:rsidRPr="3AD06364">
        <w:rPr>
          <w:rFonts w:ascii="Times New Roman" w:eastAsia="Times New Roman" w:hAnsi="Times New Roman" w:cs="Times New Roman"/>
          <w:sz w:val="24"/>
          <w:szCs w:val="24"/>
        </w:rPr>
        <w:t>p. 227)</w:t>
      </w:r>
      <w:r w:rsidR="000869EE" w:rsidRPr="3AD06364">
        <w:rPr>
          <w:rFonts w:ascii="Times New Roman" w:eastAsia="Times New Roman" w:hAnsi="Times New Roman" w:cs="Times New Roman"/>
          <w:sz w:val="24"/>
          <w:szCs w:val="24"/>
        </w:rPr>
        <w:t xml:space="preserve"> as well as a major increase in mental illness, all of which cause “</w:t>
      </w:r>
      <w:r w:rsidR="0058515C" w:rsidRPr="3AD06364">
        <w:rPr>
          <w:rFonts w:ascii="Times New Roman" w:eastAsia="Times New Roman" w:hAnsi="Times New Roman" w:cs="Times New Roman"/>
          <w:sz w:val="24"/>
          <w:szCs w:val="24"/>
        </w:rPr>
        <w:t>a detrimental impact on their quality of life</w:t>
      </w:r>
      <w:r w:rsidR="4BB24E5E" w:rsidRPr="3AD06364">
        <w:rPr>
          <w:rFonts w:ascii="Times New Roman" w:eastAsia="Times New Roman" w:hAnsi="Times New Roman" w:cs="Times New Roman"/>
          <w:sz w:val="24"/>
          <w:szCs w:val="24"/>
        </w:rPr>
        <w:t>”</w:t>
      </w:r>
      <w:r w:rsidR="000869EE" w:rsidRPr="3AD06364">
        <w:rPr>
          <w:rFonts w:ascii="Times New Roman" w:eastAsia="Times New Roman" w:hAnsi="Times New Roman" w:cs="Times New Roman"/>
          <w:sz w:val="24"/>
          <w:szCs w:val="24"/>
        </w:rPr>
        <w:t xml:space="preserve"> </w:t>
      </w:r>
      <w:r w:rsidR="0058515C" w:rsidRPr="3AD06364">
        <w:rPr>
          <w:rFonts w:ascii="Times New Roman" w:eastAsia="Times New Roman" w:hAnsi="Times New Roman" w:cs="Times New Roman"/>
          <w:sz w:val="24"/>
          <w:szCs w:val="24"/>
        </w:rPr>
        <w:t>(</w:t>
      </w:r>
      <w:r w:rsidR="000869EE" w:rsidRPr="3AD06364">
        <w:rPr>
          <w:rFonts w:ascii="Times New Roman" w:eastAsia="Times New Roman" w:hAnsi="Times New Roman" w:cs="Times New Roman"/>
          <w:sz w:val="24"/>
          <w:szCs w:val="24"/>
        </w:rPr>
        <w:t xml:space="preserve">Xiao et al., 2022, </w:t>
      </w:r>
      <w:r w:rsidR="0058515C" w:rsidRPr="3AD06364">
        <w:rPr>
          <w:rFonts w:ascii="Times New Roman" w:eastAsia="Times New Roman" w:hAnsi="Times New Roman" w:cs="Times New Roman"/>
          <w:sz w:val="24"/>
          <w:szCs w:val="24"/>
        </w:rPr>
        <w:t>p. 9)</w:t>
      </w:r>
      <w:r w:rsidR="000869EE" w:rsidRPr="3AD06364">
        <w:rPr>
          <w:rFonts w:ascii="Times New Roman" w:eastAsia="Times New Roman" w:hAnsi="Times New Roman" w:cs="Times New Roman"/>
          <w:sz w:val="24"/>
          <w:szCs w:val="24"/>
        </w:rPr>
        <w:t xml:space="preserve">. </w:t>
      </w:r>
      <w:r w:rsidR="0058515C" w:rsidRPr="3AD06364">
        <w:rPr>
          <w:rFonts w:ascii="Times New Roman" w:eastAsia="Times New Roman" w:hAnsi="Times New Roman" w:cs="Times New Roman"/>
          <w:sz w:val="24"/>
          <w:szCs w:val="24"/>
        </w:rPr>
        <w:t xml:space="preserve">The added emotional, mental, physical, and financial stress of having no choice but to care for a parent at home, therefore, is a problem weighted heavily toward </w:t>
      </w:r>
      <w:r w:rsidR="000869EE" w:rsidRPr="3AD06364">
        <w:rPr>
          <w:rFonts w:ascii="Times New Roman" w:eastAsia="Times New Roman" w:hAnsi="Times New Roman" w:cs="Times New Roman"/>
          <w:sz w:val="24"/>
          <w:szCs w:val="24"/>
        </w:rPr>
        <w:t xml:space="preserve">traditionally lower-income groups. As a result, and contrary to what </w:t>
      </w:r>
      <w:r w:rsidR="000869EE" w:rsidRPr="3AD06364">
        <w:rPr>
          <w:rFonts w:ascii="Times New Roman" w:eastAsia="Times New Roman" w:hAnsi="Times New Roman" w:cs="Times New Roman"/>
          <w:sz w:val="24"/>
          <w:szCs w:val="24"/>
        </w:rPr>
        <w:lastRenderedPageBreak/>
        <w:t>most high-level decision-makers experience and understand, elder care presents a profound and biased reduction in quality of care and basic human happiness for these largest, already marginalized groups in the U.S.</w:t>
      </w:r>
    </w:p>
    <w:p w14:paraId="4FCA648C" w14:textId="2458B10E" w:rsidR="001A5050" w:rsidRPr="000A4345" w:rsidRDefault="001A5050" w:rsidP="3AD06364">
      <w:pPr>
        <w:spacing w:after="0" w:line="480" w:lineRule="auto"/>
        <w:contextualSpacing/>
        <w:rPr>
          <w:rFonts w:ascii="Times New Roman" w:eastAsia="Times New Roman" w:hAnsi="Times New Roman" w:cs="Times New Roman"/>
          <w:sz w:val="24"/>
          <w:szCs w:val="24"/>
        </w:rPr>
      </w:pPr>
      <w:r w:rsidRPr="7F66FF14">
        <w:rPr>
          <w:rFonts w:ascii="Times New Roman" w:eastAsia="Times New Roman" w:hAnsi="Times New Roman" w:cs="Times New Roman"/>
          <w:sz w:val="24"/>
          <w:szCs w:val="24"/>
        </w:rPr>
        <w:t xml:space="preserve">     </w:t>
      </w:r>
      <w:r w:rsidR="000A4345" w:rsidRPr="7F66FF14">
        <w:rPr>
          <w:rFonts w:ascii="Times New Roman" w:eastAsia="Times New Roman" w:hAnsi="Times New Roman" w:cs="Times New Roman"/>
          <w:sz w:val="24"/>
          <w:szCs w:val="24"/>
        </w:rPr>
        <w:t xml:space="preserve">  </w:t>
      </w:r>
      <w:r>
        <w:tab/>
      </w:r>
      <w:r w:rsidRPr="7F66FF14">
        <w:rPr>
          <w:rFonts w:ascii="Times New Roman" w:eastAsia="Times New Roman" w:hAnsi="Times New Roman" w:cs="Times New Roman"/>
          <w:sz w:val="24"/>
          <w:szCs w:val="24"/>
        </w:rPr>
        <w:t xml:space="preserve">To combat the inaction resulting from such reality gaps regarding elder care in the U.S., and to compel much more government action, a closer and more profound look at problematic elder care is necessary. For example, millions of older adults experience some form of memory loss or dementia, and unless a well of funds is available, these illnesses are devastating not only in the emotional pain they cause in all families, regardless of income; they are especially overwhelming for those who could benefit from more government help. As </w:t>
      </w:r>
      <w:proofErr w:type="spellStart"/>
      <w:r w:rsidR="1EBBC651" w:rsidRPr="7F66FF14">
        <w:rPr>
          <w:rFonts w:ascii="Times New Roman" w:eastAsia="Times New Roman" w:hAnsi="Times New Roman" w:cs="Times New Roman"/>
          <w:sz w:val="24"/>
          <w:szCs w:val="24"/>
        </w:rPr>
        <w:t>McGhan</w:t>
      </w:r>
      <w:proofErr w:type="spellEnd"/>
      <w:r w:rsidRPr="7F66FF14">
        <w:rPr>
          <w:rFonts w:ascii="Times New Roman" w:eastAsia="Times New Roman" w:hAnsi="Times New Roman" w:cs="Times New Roman"/>
          <w:sz w:val="24"/>
          <w:szCs w:val="24"/>
        </w:rPr>
        <w:t xml:space="preserve"> et al. (2022) note, in-home family dementia care creates a decline in family caregivers’ “physical and cognitive functioning and quality of life” (p. 27). For families already struggling to eat and pay bills, such added struggles are absolutely debilitating and are often impossible to carry. When families are unable to care for parents, or when an older person has no family and no money for expensive elder care, another group in crisis, the elderly homeless population, emerges and grows. This common occurrence is frequently a death sentence because elder care, as expressed by Humphries and </w:t>
      </w:r>
      <w:proofErr w:type="spellStart"/>
      <w:r w:rsidRPr="7F66FF14">
        <w:rPr>
          <w:rFonts w:ascii="Times New Roman" w:eastAsia="Times New Roman" w:hAnsi="Times New Roman" w:cs="Times New Roman"/>
          <w:sz w:val="24"/>
          <w:szCs w:val="24"/>
        </w:rPr>
        <w:t>Canhamb</w:t>
      </w:r>
      <w:proofErr w:type="spellEnd"/>
      <w:r w:rsidRPr="7F66FF14">
        <w:rPr>
          <w:rFonts w:ascii="Times New Roman" w:eastAsia="Times New Roman" w:hAnsi="Times New Roman" w:cs="Times New Roman"/>
          <w:sz w:val="24"/>
          <w:szCs w:val="24"/>
        </w:rPr>
        <w:t xml:space="preserve"> (2022)</w:t>
      </w:r>
      <w:r w:rsidR="003B3540" w:rsidRPr="7F66FF14">
        <w:rPr>
          <w:rFonts w:ascii="Times New Roman" w:eastAsia="Times New Roman" w:hAnsi="Times New Roman" w:cs="Times New Roman"/>
          <w:sz w:val="24"/>
          <w:szCs w:val="24"/>
        </w:rPr>
        <w:t>,</w:t>
      </w:r>
      <w:r w:rsidRPr="7F66FF14">
        <w:rPr>
          <w:rFonts w:ascii="Times New Roman" w:eastAsia="Times New Roman" w:hAnsi="Times New Roman" w:cs="Times New Roman"/>
          <w:sz w:val="24"/>
          <w:szCs w:val="24"/>
        </w:rPr>
        <w:t xml:space="preserve"> “is often inadequate or unavailable to those without a fixed address,” which usually means an unnecessary rapid decline due to otherwise treatable conditions or to new conditions caused by homelessness, like pneumonia (p. 158). What’s more, while some older adults, the “chronically and episodically homeless,” have been homeless for years and are eligible for care programs, the newly homeless who need elder care “are often excluded from such programs” (p. 170). The fact is that these individuals who suffer and die on the street or who unwillingly cause emotional or financial ruin for their families exist in </w:t>
      </w:r>
      <w:r w:rsidRPr="7F66FF14">
        <w:rPr>
          <w:rFonts w:ascii="Times New Roman" w:eastAsia="Times New Roman" w:hAnsi="Times New Roman" w:cs="Times New Roman"/>
          <w:sz w:val="24"/>
          <w:szCs w:val="24"/>
        </w:rPr>
        <w:lastRenderedPageBreak/>
        <w:t xml:space="preserve">significant numbers. Being much more vocal and specific about this </w:t>
      </w:r>
      <w:r w:rsidR="2D76C53D" w:rsidRPr="7F66FF14">
        <w:rPr>
          <w:rFonts w:ascii="Times New Roman" w:eastAsia="Times New Roman" w:hAnsi="Times New Roman" w:cs="Times New Roman"/>
          <w:sz w:val="24"/>
          <w:szCs w:val="24"/>
        </w:rPr>
        <w:t>elderly</w:t>
      </w:r>
      <w:r w:rsidRPr="7F66FF14">
        <w:rPr>
          <w:rFonts w:ascii="Times New Roman" w:eastAsia="Times New Roman" w:hAnsi="Times New Roman" w:cs="Times New Roman"/>
          <w:sz w:val="24"/>
          <w:szCs w:val="24"/>
        </w:rPr>
        <w:t xml:space="preserve"> population is a good first step toward true awareness and real action.</w:t>
      </w:r>
    </w:p>
    <w:p w14:paraId="1848FCE0" w14:textId="4BF027C5" w:rsidR="005F4354" w:rsidRPr="000A4345" w:rsidRDefault="009E6DBC" w:rsidP="566233D1">
      <w:pPr>
        <w:spacing w:after="0" w:line="480" w:lineRule="auto"/>
        <w:ind w:firstLine="720"/>
        <w:contextualSpacing/>
        <w:rPr>
          <w:rFonts w:ascii="Times New Roman" w:eastAsia="Times New Roman" w:hAnsi="Times New Roman" w:cs="Times New Roman"/>
          <w:sz w:val="24"/>
          <w:szCs w:val="24"/>
        </w:rPr>
      </w:pPr>
      <w:r w:rsidRPr="636B3886">
        <w:rPr>
          <w:rFonts w:ascii="Times New Roman" w:eastAsia="Times New Roman" w:hAnsi="Times New Roman" w:cs="Times New Roman"/>
          <w:sz w:val="24"/>
          <w:szCs w:val="24"/>
        </w:rPr>
        <w:t>Ultimately, i</w:t>
      </w:r>
      <w:r w:rsidR="005F4354" w:rsidRPr="636B3886">
        <w:rPr>
          <w:rFonts w:ascii="Times New Roman" w:eastAsia="Times New Roman" w:hAnsi="Times New Roman" w:cs="Times New Roman"/>
          <w:sz w:val="24"/>
          <w:szCs w:val="24"/>
        </w:rPr>
        <w:t xml:space="preserve">t is easy to overlook the problems with elder care in our country because we often live many decades before the issue touches our lives. </w:t>
      </w:r>
      <w:r w:rsidR="0025651C" w:rsidRPr="636B3886">
        <w:rPr>
          <w:rFonts w:ascii="Times New Roman" w:eastAsia="Times New Roman" w:hAnsi="Times New Roman" w:cs="Times New Roman"/>
          <w:sz w:val="24"/>
          <w:szCs w:val="24"/>
        </w:rPr>
        <w:t>As a result, elder care does not receive the attention it so desperately needs. However, by p</w:t>
      </w:r>
      <w:r w:rsidR="005F4354" w:rsidRPr="636B3886">
        <w:rPr>
          <w:rFonts w:ascii="Times New Roman" w:eastAsia="Times New Roman" w:hAnsi="Times New Roman" w:cs="Times New Roman"/>
          <w:sz w:val="24"/>
          <w:szCs w:val="24"/>
        </w:rPr>
        <w:t>ublicizing the increasing challenges and dangers of being old in the U.S.</w:t>
      </w:r>
      <w:r w:rsidR="0025651C" w:rsidRPr="636B3886">
        <w:rPr>
          <w:rFonts w:ascii="Times New Roman" w:eastAsia="Times New Roman" w:hAnsi="Times New Roman" w:cs="Times New Roman"/>
          <w:sz w:val="24"/>
          <w:szCs w:val="24"/>
        </w:rPr>
        <w:t xml:space="preserve">, a growing group of </w:t>
      </w:r>
      <w:r w:rsidR="008C4F17" w:rsidRPr="636B3886">
        <w:rPr>
          <w:rFonts w:ascii="Times New Roman" w:eastAsia="Times New Roman" w:hAnsi="Times New Roman" w:cs="Times New Roman"/>
          <w:sz w:val="24"/>
          <w:szCs w:val="24"/>
        </w:rPr>
        <w:t>young and middle-aged</w:t>
      </w:r>
      <w:r w:rsidR="0025651C" w:rsidRPr="636B3886">
        <w:rPr>
          <w:rFonts w:ascii="Times New Roman" w:eastAsia="Times New Roman" w:hAnsi="Times New Roman" w:cs="Times New Roman"/>
          <w:sz w:val="24"/>
          <w:szCs w:val="24"/>
        </w:rPr>
        <w:t xml:space="preserve"> people can help influence more effective and widespread government action. </w:t>
      </w:r>
      <w:r w:rsidR="008C4F17" w:rsidRPr="636B3886">
        <w:rPr>
          <w:rFonts w:ascii="Times New Roman" w:eastAsia="Times New Roman" w:hAnsi="Times New Roman" w:cs="Times New Roman"/>
          <w:sz w:val="24"/>
          <w:szCs w:val="24"/>
        </w:rPr>
        <w:t>Rallying with passion and dedication now could mean that millions of our parents, and many of us, will not suffer the way our elders traditionally have and still are in modern America.</w:t>
      </w:r>
    </w:p>
    <w:p w14:paraId="059FE4A0" w14:textId="62128515" w:rsidR="000A4345" w:rsidRPr="000A4345" w:rsidRDefault="000A4345" w:rsidP="566233D1">
      <w:pPr>
        <w:rPr>
          <w:rFonts w:ascii="Times New Roman" w:eastAsia="Times New Roman" w:hAnsi="Times New Roman" w:cs="Times New Roman"/>
          <w:sz w:val="24"/>
          <w:szCs w:val="24"/>
        </w:rPr>
      </w:pPr>
      <w:r w:rsidRPr="566233D1">
        <w:rPr>
          <w:rFonts w:ascii="Times New Roman" w:eastAsia="Times New Roman" w:hAnsi="Times New Roman" w:cs="Times New Roman"/>
          <w:sz w:val="24"/>
          <w:szCs w:val="24"/>
        </w:rPr>
        <w:br w:type="page"/>
      </w:r>
    </w:p>
    <w:p w14:paraId="6EFD74B2" w14:textId="3C3CEFFD" w:rsidR="006B2720" w:rsidRPr="000A4345" w:rsidRDefault="000A4345" w:rsidP="566233D1">
      <w:pPr>
        <w:spacing w:after="0" w:line="480" w:lineRule="auto"/>
        <w:contextualSpacing/>
        <w:jc w:val="center"/>
        <w:rPr>
          <w:rFonts w:ascii="Times New Roman" w:eastAsia="Times New Roman" w:hAnsi="Times New Roman" w:cs="Times New Roman"/>
          <w:b/>
          <w:bCs/>
          <w:sz w:val="24"/>
          <w:szCs w:val="24"/>
        </w:rPr>
      </w:pPr>
      <w:r w:rsidRPr="566233D1">
        <w:rPr>
          <w:rFonts w:ascii="Times New Roman" w:eastAsia="Times New Roman" w:hAnsi="Times New Roman" w:cs="Times New Roman"/>
          <w:b/>
          <w:bCs/>
          <w:sz w:val="24"/>
          <w:szCs w:val="24"/>
        </w:rPr>
        <w:lastRenderedPageBreak/>
        <w:t>References</w:t>
      </w:r>
    </w:p>
    <w:p w14:paraId="4DDCD6A0" w14:textId="44384E8F" w:rsidR="00285C47" w:rsidRPr="000A4345" w:rsidRDefault="00285C47" w:rsidP="566233D1">
      <w:pPr>
        <w:spacing w:after="0" w:line="480" w:lineRule="auto"/>
        <w:ind w:left="720" w:hanging="720"/>
        <w:contextualSpacing/>
        <w:rPr>
          <w:rFonts w:ascii="Times New Roman" w:eastAsia="Times New Roman" w:hAnsi="Times New Roman" w:cs="Times New Roman"/>
          <w:sz w:val="24"/>
          <w:szCs w:val="24"/>
        </w:rPr>
      </w:pPr>
      <w:r w:rsidRPr="566233D1">
        <w:rPr>
          <w:rFonts w:ascii="Times New Roman" w:eastAsia="Times New Roman" w:hAnsi="Times New Roman" w:cs="Times New Roman"/>
          <w:sz w:val="24"/>
          <w:szCs w:val="24"/>
        </w:rPr>
        <w:t xml:space="preserve">Humphries, J., &amp; </w:t>
      </w:r>
      <w:proofErr w:type="spellStart"/>
      <w:r w:rsidRPr="566233D1">
        <w:rPr>
          <w:rFonts w:ascii="Times New Roman" w:eastAsia="Times New Roman" w:hAnsi="Times New Roman" w:cs="Times New Roman"/>
          <w:sz w:val="24"/>
          <w:szCs w:val="24"/>
        </w:rPr>
        <w:t>Canhamb</w:t>
      </w:r>
      <w:proofErr w:type="spellEnd"/>
      <w:r w:rsidRPr="566233D1">
        <w:rPr>
          <w:rFonts w:ascii="Times New Roman" w:eastAsia="Times New Roman" w:hAnsi="Times New Roman" w:cs="Times New Roman"/>
          <w:sz w:val="24"/>
          <w:szCs w:val="24"/>
        </w:rPr>
        <w:t xml:space="preserve">, S. L. (2021). Conceptualizing the shelter and housing needs and solutions of homeless older adults. </w:t>
      </w:r>
      <w:r w:rsidRPr="566233D1">
        <w:rPr>
          <w:rFonts w:ascii="Times New Roman" w:eastAsia="Times New Roman" w:hAnsi="Times New Roman" w:cs="Times New Roman"/>
          <w:i/>
          <w:iCs/>
          <w:sz w:val="24"/>
          <w:szCs w:val="24"/>
        </w:rPr>
        <w:t>Housing Studies, 36</w:t>
      </w:r>
      <w:r w:rsidRPr="566233D1">
        <w:rPr>
          <w:rFonts w:ascii="Times New Roman" w:eastAsia="Times New Roman" w:hAnsi="Times New Roman" w:cs="Times New Roman"/>
          <w:sz w:val="24"/>
          <w:szCs w:val="24"/>
        </w:rPr>
        <w:t xml:space="preserve">(2), 157-179. </w:t>
      </w:r>
      <w:hyperlink r:id="rId11">
        <w:r w:rsidRPr="566233D1">
          <w:rPr>
            <w:rStyle w:val="Hyperlink"/>
            <w:rFonts w:ascii="Times New Roman" w:eastAsia="Times New Roman" w:hAnsi="Times New Roman" w:cs="Times New Roman"/>
            <w:sz w:val="24"/>
            <w:szCs w:val="24"/>
          </w:rPr>
          <w:t>https://doi.org/10.1080/02673037.2019.168785</w:t>
        </w:r>
      </w:hyperlink>
    </w:p>
    <w:p w14:paraId="2C228AEC" w14:textId="77777777" w:rsidR="00285C47" w:rsidRPr="000A4345" w:rsidRDefault="00285C47" w:rsidP="566233D1">
      <w:pPr>
        <w:spacing w:after="0" w:line="480" w:lineRule="auto"/>
        <w:ind w:left="720" w:hanging="720"/>
        <w:contextualSpacing/>
        <w:rPr>
          <w:rFonts w:ascii="Times New Roman" w:eastAsia="Times New Roman" w:hAnsi="Times New Roman" w:cs="Times New Roman"/>
          <w:sz w:val="24"/>
          <w:szCs w:val="24"/>
        </w:rPr>
      </w:pPr>
      <w:proofErr w:type="spellStart"/>
      <w:r w:rsidRPr="566233D1">
        <w:rPr>
          <w:rFonts w:ascii="Times New Roman" w:eastAsia="Times New Roman" w:hAnsi="Times New Roman" w:cs="Times New Roman"/>
          <w:sz w:val="24"/>
          <w:szCs w:val="24"/>
        </w:rPr>
        <w:t>McGhan</w:t>
      </w:r>
      <w:proofErr w:type="spellEnd"/>
      <w:r w:rsidRPr="566233D1">
        <w:rPr>
          <w:rFonts w:ascii="Times New Roman" w:eastAsia="Times New Roman" w:hAnsi="Times New Roman" w:cs="Times New Roman"/>
          <w:sz w:val="24"/>
          <w:szCs w:val="24"/>
        </w:rPr>
        <w:t xml:space="preserve">, G., McCaughey, D., </w:t>
      </w:r>
      <w:proofErr w:type="spellStart"/>
      <w:r w:rsidRPr="566233D1">
        <w:rPr>
          <w:rFonts w:ascii="Times New Roman" w:eastAsia="Times New Roman" w:hAnsi="Times New Roman" w:cs="Times New Roman"/>
          <w:sz w:val="24"/>
          <w:szCs w:val="24"/>
        </w:rPr>
        <w:t>Flemons</w:t>
      </w:r>
      <w:proofErr w:type="spellEnd"/>
      <w:r w:rsidRPr="566233D1">
        <w:rPr>
          <w:rFonts w:ascii="Times New Roman" w:eastAsia="Times New Roman" w:hAnsi="Times New Roman" w:cs="Times New Roman"/>
          <w:sz w:val="24"/>
          <w:szCs w:val="24"/>
        </w:rPr>
        <w:t xml:space="preserve">, K., </w:t>
      </w:r>
      <w:proofErr w:type="spellStart"/>
      <w:r w:rsidRPr="566233D1">
        <w:rPr>
          <w:rFonts w:ascii="Times New Roman" w:eastAsia="Times New Roman" w:hAnsi="Times New Roman" w:cs="Times New Roman"/>
          <w:sz w:val="24"/>
          <w:szCs w:val="24"/>
        </w:rPr>
        <w:t>Shapkin</w:t>
      </w:r>
      <w:proofErr w:type="spellEnd"/>
      <w:r w:rsidRPr="566233D1">
        <w:rPr>
          <w:rFonts w:ascii="Times New Roman" w:eastAsia="Times New Roman" w:hAnsi="Times New Roman" w:cs="Times New Roman"/>
          <w:sz w:val="24"/>
          <w:szCs w:val="24"/>
        </w:rPr>
        <w:t xml:space="preserve">, K., Parmar, J., Anderson, S., &amp; Poole, L. (2022). Tailored, community-based programs for people living with dementia and their family caregiver. </w:t>
      </w:r>
      <w:r w:rsidRPr="00DC1B59">
        <w:rPr>
          <w:rFonts w:ascii="Times New Roman" w:eastAsia="Times New Roman" w:hAnsi="Times New Roman" w:cs="Times New Roman"/>
          <w:i/>
          <w:iCs/>
          <w:sz w:val="24"/>
          <w:szCs w:val="24"/>
        </w:rPr>
        <w:t>Journal of Gerontological Nursing</w:t>
      </w:r>
      <w:r w:rsidRPr="566233D1">
        <w:rPr>
          <w:rFonts w:ascii="Times New Roman" w:eastAsia="Times New Roman" w:hAnsi="Times New Roman" w:cs="Times New Roman"/>
          <w:sz w:val="24"/>
          <w:szCs w:val="24"/>
        </w:rPr>
        <w:t xml:space="preserve">, </w:t>
      </w:r>
      <w:r w:rsidRPr="00DC1B59">
        <w:rPr>
          <w:rFonts w:ascii="Times New Roman" w:eastAsia="Times New Roman" w:hAnsi="Times New Roman" w:cs="Times New Roman"/>
          <w:i/>
          <w:iCs/>
          <w:sz w:val="24"/>
          <w:szCs w:val="24"/>
        </w:rPr>
        <w:t>48</w:t>
      </w:r>
      <w:r w:rsidRPr="566233D1">
        <w:rPr>
          <w:rFonts w:ascii="Times New Roman" w:eastAsia="Times New Roman" w:hAnsi="Times New Roman" w:cs="Times New Roman"/>
          <w:sz w:val="24"/>
          <w:szCs w:val="24"/>
        </w:rPr>
        <w:t xml:space="preserve">(4), 26-32. </w:t>
      </w:r>
      <w:hyperlink r:id="rId12">
        <w:r w:rsidRPr="566233D1">
          <w:rPr>
            <w:rStyle w:val="Hyperlink"/>
            <w:rFonts w:ascii="Times New Roman" w:eastAsia="Times New Roman" w:hAnsi="Times New Roman" w:cs="Times New Roman"/>
            <w:sz w:val="24"/>
            <w:szCs w:val="24"/>
          </w:rPr>
          <w:t>http://doi.org/10.3928/00989134-20220401-06</w:t>
        </w:r>
      </w:hyperlink>
    </w:p>
    <w:p w14:paraId="4AAEBF52" w14:textId="42EF0D12" w:rsidR="00A26AF1" w:rsidRPr="000A4345" w:rsidRDefault="002F2F8A" w:rsidP="566233D1">
      <w:pPr>
        <w:spacing w:after="0" w:line="480" w:lineRule="auto"/>
        <w:ind w:left="720" w:hanging="720"/>
        <w:contextualSpacing/>
        <w:rPr>
          <w:rFonts w:ascii="Times New Roman" w:eastAsia="Times New Roman" w:hAnsi="Times New Roman" w:cs="Times New Roman"/>
          <w:sz w:val="24"/>
          <w:szCs w:val="24"/>
        </w:rPr>
      </w:pPr>
      <w:r w:rsidRPr="566233D1">
        <w:rPr>
          <w:rFonts w:ascii="Times New Roman" w:eastAsia="Times New Roman" w:hAnsi="Times New Roman" w:cs="Times New Roman"/>
          <w:sz w:val="24"/>
          <w:szCs w:val="24"/>
        </w:rPr>
        <w:t xml:space="preserve">Shirai, Y., Silverberg Koerner, S., &amp; Xu, S. (2021). Family caregiver experience of resistance to care: Occurrence patterns, context, and impact on caregiver. </w:t>
      </w:r>
      <w:r w:rsidRPr="566233D1">
        <w:rPr>
          <w:rFonts w:ascii="Times New Roman" w:eastAsia="Times New Roman" w:hAnsi="Times New Roman" w:cs="Times New Roman"/>
          <w:i/>
          <w:iCs/>
          <w:sz w:val="24"/>
          <w:szCs w:val="24"/>
        </w:rPr>
        <w:t>Qualitative Health Research, 31</w:t>
      </w:r>
      <w:r w:rsidRPr="566233D1">
        <w:rPr>
          <w:rFonts w:ascii="Times New Roman" w:eastAsia="Times New Roman" w:hAnsi="Times New Roman" w:cs="Times New Roman"/>
          <w:sz w:val="24"/>
          <w:szCs w:val="24"/>
        </w:rPr>
        <w:t xml:space="preserve">(14), p. 2653-2665. </w:t>
      </w:r>
      <w:r w:rsidRPr="00D13E3F">
        <w:rPr>
          <w:rFonts w:ascii="Times New Roman" w:eastAsia="Times New Roman" w:hAnsi="Times New Roman" w:cs="Times New Roman"/>
          <w:color w:val="0070C0"/>
          <w:sz w:val="24"/>
          <w:szCs w:val="24"/>
        </w:rPr>
        <w:t>https://doi.org/10.1177/10497323211042604</w:t>
      </w:r>
    </w:p>
    <w:p w14:paraId="66ACA850" w14:textId="387A3279" w:rsidR="002F2F8A" w:rsidRPr="000A4345" w:rsidRDefault="002F2F8A" w:rsidP="566233D1">
      <w:pPr>
        <w:spacing w:after="0" w:line="480" w:lineRule="auto"/>
        <w:ind w:left="720" w:hanging="720"/>
        <w:contextualSpacing/>
        <w:rPr>
          <w:rFonts w:ascii="Times New Roman" w:eastAsia="Times New Roman" w:hAnsi="Times New Roman" w:cs="Times New Roman"/>
          <w:sz w:val="24"/>
          <w:szCs w:val="24"/>
        </w:rPr>
      </w:pPr>
      <w:r w:rsidRPr="566233D1">
        <w:rPr>
          <w:rFonts w:ascii="Times New Roman" w:eastAsia="Times New Roman" w:hAnsi="Times New Roman" w:cs="Times New Roman"/>
          <w:sz w:val="24"/>
          <w:szCs w:val="24"/>
        </w:rPr>
        <w:t xml:space="preserve">Xiao, L., Yu, Y., </w:t>
      </w:r>
      <w:proofErr w:type="spellStart"/>
      <w:r w:rsidRPr="566233D1">
        <w:rPr>
          <w:rFonts w:ascii="Times New Roman" w:eastAsia="Times New Roman" w:hAnsi="Times New Roman" w:cs="Times New Roman"/>
          <w:sz w:val="24"/>
          <w:szCs w:val="24"/>
        </w:rPr>
        <w:t>Ratclife</w:t>
      </w:r>
      <w:proofErr w:type="spellEnd"/>
      <w:r w:rsidRPr="566233D1">
        <w:rPr>
          <w:rFonts w:ascii="Times New Roman" w:eastAsia="Times New Roman" w:hAnsi="Times New Roman" w:cs="Times New Roman"/>
          <w:sz w:val="24"/>
          <w:szCs w:val="24"/>
        </w:rPr>
        <w:t xml:space="preserve">, J., </w:t>
      </w:r>
      <w:proofErr w:type="spellStart"/>
      <w:r w:rsidRPr="566233D1">
        <w:rPr>
          <w:rFonts w:ascii="Times New Roman" w:eastAsia="Times New Roman" w:hAnsi="Times New Roman" w:cs="Times New Roman"/>
          <w:sz w:val="24"/>
          <w:szCs w:val="24"/>
        </w:rPr>
        <w:t>Milte</w:t>
      </w:r>
      <w:proofErr w:type="spellEnd"/>
      <w:r w:rsidRPr="566233D1">
        <w:rPr>
          <w:rFonts w:ascii="Times New Roman" w:eastAsia="Times New Roman" w:hAnsi="Times New Roman" w:cs="Times New Roman"/>
          <w:sz w:val="24"/>
          <w:szCs w:val="24"/>
        </w:rPr>
        <w:t xml:space="preserve">, R., Meyer, C., Chapman, M., Chen, L., Ullah, S., </w:t>
      </w:r>
      <w:proofErr w:type="spellStart"/>
      <w:r w:rsidRPr="566233D1">
        <w:rPr>
          <w:rFonts w:ascii="Times New Roman" w:eastAsia="Times New Roman" w:hAnsi="Times New Roman" w:cs="Times New Roman"/>
          <w:sz w:val="24"/>
          <w:szCs w:val="24"/>
        </w:rPr>
        <w:t>Kitson</w:t>
      </w:r>
      <w:proofErr w:type="spellEnd"/>
      <w:r w:rsidRPr="566233D1">
        <w:rPr>
          <w:rFonts w:ascii="Times New Roman" w:eastAsia="Times New Roman" w:hAnsi="Times New Roman" w:cs="Times New Roman"/>
          <w:sz w:val="24"/>
          <w:szCs w:val="24"/>
        </w:rPr>
        <w:t xml:space="preserve">, A., Queiroz De Andrade, A., Beattie, E., </w:t>
      </w:r>
      <w:proofErr w:type="spellStart"/>
      <w:r w:rsidRPr="566233D1">
        <w:rPr>
          <w:rFonts w:ascii="Times New Roman" w:eastAsia="Times New Roman" w:hAnsi="Times New Roman" w:cs="Times New Roman"/>
          <w:sz w:val="24"/>
          <w:szCs w:val="24"/>
        </w:rPr>
        <w:t>Brodaty</w:t>
      </w:r>
      <w:proofErr w:type="spellEnd"/>
      <w:r w:rsidRPr="566233D1">
        <w:rPr>
          <w:rFonts w:ascii="Times New Roman" w:eastAsia="Times New Roman" w:hAnsi="Times New Roman" w:cs="Times New Roman"/>
          <w:sz w:val="24"/>
          <w:szCs w:val="24"/>
        </w:rPr>
        <w:t xml:space="preserve">, H., McKechnie, S., Low, L., Nguyen, T. A., Whitehead, C., </w:t>
      </w:r>
      <w:proofErr w:type="spellStart"/>
      <w:r w:rsidRPr="566233D1">
        <w:rPr>
          <w:rFonts w:ascii="Times New Roman" w:eastAsia="Times New Roman" w:hAnsi="Times New Roman" w:cs="Times New Roman"/>
          <w:sz w:val="24"/>
          <w:szCs w:val="24"/>
        </w:rPr>
        <w:t>Brijnath</w:t>
      </w:r>
      <w:proofErr w:type="spellEnd"/>
      <w:r w:rsidRPr="566233D1">
        <w:rPr>
          <w:rFonts w:ascii="Times New Roman" w:eastAsia="Times New Roman" w:hAnsi="Times New Roman" w:cs="Times New Roman"/>
          <w:sz w:val="24"/>
          <w:szCs w:val="24"/>
        </w:rPr>
        <w:t>, B., Sinclair, R., &amp; Voss, D. (2022). Creating ‘partnership in </w:t>
      </w:r>
      <w:proofErr w:type="spellStart"/>
      <w:r w:rsidRPr="566233D1">
        <w:rPr>
          <w:rFonts w:ascii="Times New Roman" w:eastAsia="Times New Roman" w:hAnsi="Times New Roman" w:cs="Times New Roman"/>
          <w:sz w:val="24"/>
          <w:szCs w:val="24"/>
        </w:rPr>
        <w:t>iSupport</w:t>
      </w:r>
      <w:proofErr w:type="spellEnd"/>
      <w:r w:rsidRPr="566233D1">
        <w:rPr>
          <w:rFonts w:ascii="Times New Roman" w:eastAsia="Times New Roman" w:hAnsi="Times New Roman" w:cs="Times New Roman"/>
          <w:sz w:val="24"/>
          <w:szCs w:val="24"/>
        </w:rPr>
        <w:t xml:space="preserve"> program’ to </w:t>
      </w:r>
      <w:proofErr w:type="spellStart"/>
      <w:r w:rsidRPr="566233D1">
        <w:rPr>
          <w:rFonts w:ascii="Times New Roman" w:eastAsia="Times New Roman" w:hAnsi="Times New Roman" w:cs="Times New Roman"/>
          <w:sz w:val="24"/>
          <w:szCs w:val="24"/>
        </w:rPr>
        <w:t>optimise</w:t>
      </w:r>
      <w:proofErr w:type="spellEnd"/>
      <w:r w:rsidRPr="566233D1">
        <w:rPr>
          <w:rFonts w:ascii="Times New Roman" w:eastAsia="Times New Roman" w:hAnsi="Times New Roman" w:cs="Times New Roman"/>
          <w:sz w:val="24"/>
          <w:szCs w:val="24"/>
        </w:rPr>
        <w:t xml:space="preserve"> family </w:t>
      </w:r>
      <w:proofErr w:type="spellStart"/>
      <w:r w:rsidRPr="566233D1">
        <w:rPr>
          <w:rFonts w:ascii="Times New Roman" w:eastAsia="Times New Roman" w:hAnsi="Times New Roman" w:cs="Times New Roman"/>
          <w:sz w:val="24"/>
          <w:szCs w:val="24"/>
        </w:rPr>
        <w:t>carers’</w:t>
      </w:r>
      <w:proofErr w:type="spellEnd"/>
      <w:r w:rsidRPr="566233D1">
        <w:rPr>
          <w:rFonts w:ascii="Times New Roman" w:eastAsia="Times New Roman" w:hAnsi="Times New Roman" w:cs="Times New Roman"/>
          <w:sz w:val="24"/>
          <w:szCs w:val="24"/>
        </w:rPr>
        <w:t xml:space="preserve"> impact on dementia care: A </w:t>
      </w:r>
      <w:proofErr w:type="spellStart"/>
      <w:r w:rsidRPr="566233D1">
        <w:rPr>
          <w:rFonts w:ascii="Times New Roman" w:eastAsia="Times New Roman" w:hAnsi="Times New Roman" w:cs="Times New Roman"/>
          <w:sz w:val="24"/>
          <w:szCs w:val="24"/>
        </w:rPr>
        <w:t>randomised</w:t>
      </w:r>
      <w:proofErr w:type="spellEnd"/>
      <w:r w:rsidRPr="566233D1">
        <w:rPr>
          <w:rFonts w:ascii="Times New Roman" w:eastAsia="Times New Roman" w:hAnsi="Times New Roman" w:cs="Times New Roman"/>
          <w:sz w:val="24"/>
          <w:szCs w:val="24"/>
        </w:rPr>
        <w:t xml:space="preserve"> controlled trial protocol. </w:t>
      </w:r>
      <w:r w:rsidRPr="566233D1">
        <w:rPr>
          <w:rFonts w:ascii="Times New Roman" w:eastAsia="Times New Roman" w:hAnsi="Times New Roman" w:cs="Times New Roman"/>
          <w:i/>
          <w:iCs/>
          <w:sz w:val="24"/>
          <w:szCs w:val="24"/>
        </w:rPr>
        <w:t>BMC Health Services Research, 22</w:t>
      </w:r>
      <w:r w:rsidRPr="566233D1">
        <w:rPr>
          <w:rFonts w:ascii="Times New Roman" w:eastAsia="Times New Roman" w:hAnsi="Times New Roman" w:cs="Times New Roman"/>
          <w:sz w:val="24"/>
          <w:szCs w:val="24"/>
        </w:rPr>
        <w:t xml:space="preserve">(1), 1-12. </w:t>
      </w:r>
      <w:hyperlink r:id="rId13">
        <w:r w:rsidRPr="566233D1">
          <w:rPr>
            <w:rStyle w:val="Hyperlink"/>
            <w:rFonts w:ascii="Times New Roman" w:eastAsia="Times New Roman" w:hAnsi="Times New Roman" w:cs="Times New Roman"/>
            <w:sz w:val="24"/>
            <w:szCs w:val="24"/>
          </w:rPr>
          <w:t>https://doi.org/10.1186/s12913-022-08148-2</w:t>
        </w:r>
      </w:hyperlink>
      <w:r w:rsidRPr="566233D1">
        <w:rPr>
          <w:rFonts w:ascii="Times New Roman" w:eastAsia="Times New Roman" w:hAnsi="Times New Roman" w:cs="Times New Roman"/>
          <w:sz w:val="24"/>
          <w:szCs w:val="24"/>
        </w:rPr>
        <w:t xml:space="preserve"> </w:t>
      </w:r>
    </w:p>
    <w:p w14:paraId="0C6B116B" w14:textId="579F4F35" w:rsidR="002F2F8A" w:rsidRPr="000A4345" w:rsidRDefault="002F2F8A" w:rsidP="566233D1">
      <w:pPr>
        <w:spacing w:after="0" w:line="480" w:lineRule="auto"/>
        <w:ind w:left="720" w:hanging="720"/>
        <w:contextualSpacing/>
        <w:rPr>
          <w:rFonts w:ascii="Times New Roman" w:eastAsia="Times New Roman" w:hAnsi="Times New Roman" w:cs="Times New Roman"/>
          <w:sz w:val="24"/>
          <w:szCs w:val="24"/>
        </w:rPr>
      </w:pPr>
      <w:r w:rsidRPr="566233D1">
        <w:rPr>
          <w:rFonts w:ascii="Times New Roman" w:eastAsia="Times New Roman" w:hAnsi="Times New Roman" w:cs="Times New Roman"/>
          <w:sz w:val="24"/>
          <w:szCs w:val="24"/>
        </w:rPr>
        <w:t xml:space="preserve">Zhang, Q., </w:t>
      </w:r>
      <w:proofErr w:type="spellStart"/>
      <w:r w:rsidRPr="566233D1">
        <w:rPr>
          <w:rFonts w:ascii="Times New Roman" w:eastAsia="Times New Roman" w:hAnsi="Times New Roman" w:cs="Times New Roman"/>
          <w:sz w:val="24"/>
          <w:szCs w:val="24"/>
        </w:rPr>
        <w:t>Varnfield</w:t>
      </w:r>
      <w:proofErr w:type="spellEnd"/>
      <w:r w:rsidRPr="566233D1">
        <w:rPr>
          <w:rFonts w:ascii="Times New Roman" w:eastAsia="Times New Roman" w:hAnsi="Times New Roman" w:cs="Times New Roman"/>
          <w:sz w:val="24"/>
          <w:szCs w:val="24"/>
        </w:rPr>
        <w:t xml:space="preserve">, M., Higgins, L., </w:t>
      </w:r>
      <w:proofErr w:type="spellStart"/>
      <w:r w:rsidRPr="566233D1">
        <w:rPr>
          <w:rFonts w:ascii="Times New Roman" w:eastAsia="Times New Roman" w:hAnsi="Times New Roman" w:cs="Times New Roman"/>
          <w:sz w:val="24"/>
          <w:szCs w:val="24"/>
        </w:rPr>
        <w:t>Smallbon</w:t>
      </w:r>
      <w:proofErr w:type="spellEnd"/>
      <w:r w:rsidRPr="566233D1">
        <w:rPr>
          <w:rFonts w:ascii="Times New Roman" w:eastAsia="Times New Roman" w:hAnsi="Times New Roman" w:cs="Times New Roman"/>
          <w:sz w:val="24"/>
          <w:szCs w:val="24"/>
        </w:rPr>
        <w:t xml:space="preserve">, V., &amp; </w:t>
      </w:r>
      <w:proofErr w:type="spellStart"/>
      <w:r w:rsidRPr="566233D1">
        <w:rPr>
          <w:rFonts w:ascii="Times New Roman" w:eastAsia="Times New Roman" w:hAnsi="Times New Roman" w:cs="Times New Roman"/>
          <w:sz w:val="24"/>
          <w:szCs w:val="24"/>
        </w:rPr>
        <w:t>Bomke</w:t>
      </w:r>
      <w:proofErr w:type="spellEnd"/>
      <w:r w:rsidRPr="566233D1">
        <w:rPr>
          <w:rFonts w:ascii="Times New Roman" w:eastAsia="Times New Roman" w:hAnsi="Times New Roman" w:cs="Times New Roman"/>
          <w:sz w:val="24"/>
          <w:szCs w:val="24"/>
        </w:rPr>
        <w:t xml:space="preserve">, J. (2022). The smarter safer homes solution to support older people living in their own homes through enhanced care models: Protocol for a stratified randomized controlled trial. </w:t>
      </w:r>
      <w:r w:rsidRPr="566233D1">
        <w:rPr>
          <w:rFonts w:ascii="Times New Roman" w:eastAsia="Times New Roman" w:hAnsi="Times New Roman" w:cs="Times New Roman"/>
          <w:i/>
          <w:iCs/>
          <w:sz w:val="24"/>
          <w:szCs w:val="24"/>
        </w:rPr>
        <w:t>JMIR Research Toronto, 11</w:t>
      </w:r>
      <w:r w:rsidRPr="566233D1">
        <w:rPr>
          <w:rFonts w:ascii="Times New Roman" w:eastAsia="Times New Roman" w:hAnsi="Times New Roman" w:cs="Times New Roman"/>
          <w:sz w:val="24"/>
          <w:szCs w:val="24"/>
        </w:rPr>
        <w:t xml:space="preserve">(1), 1-12. </w:t>
      </w:r>
      <w:hyperlink r:id="rId14">
        <w:r w:rsidRPr="566233D1">
          <w:rPr>
            <w:rStyle w:val="Hyperlink"/>
            <w:rFonts w:ascii="Times New Roman" w:eastAsia="Times New Roman" w:hAnsi="Times New Roman" w:cs="Times New Roman"/>
            <w:sz w:val="24"/>
            <w:szCs w:val="24"/>
          </w:rPr>
          <w:t>https://doi.org/10.2196/31970</w:t>
        </w:r>
      </w:hyperlink>
    </w:p>
    <w:p w14:paraId="0BC22603" w14:textId="77777777" w:rsidR="00E2355B" w:rsidRPr="000A4345" w:rsidRDefault="00E2355B" w:rsidP="566233D1">
      <w:pPr>
        <w:spacing w:after="0" w:line="480" w:lineRule="auto"/>
        <w:contextualSpacing/>
        <w:rPr>
          <w:rFonts w:ascii="Times New Roman" w:eastAsia="Times New Roman" w:hAnsi="Times New Roman" w:cs="Times New Roman"/>
          <w:sz w:val="24"/>
          <w:szCs w:val="24"/>
        </w:rPr>
      </w:pPr>
    </w:p>
    <w:p w14:paraId="4D81368E" w14:textId="77777777" w:rsidR="00E2355B" w:rsidRPr="000A4345" w:rsidRDefault="00E2355B" w:rsidP="566233D1">
      <w:pPr>
        <w:spacing w:after="0" w:line="480" w:lineRule="auto"/>
        <w:contextualSpacing/>
        <w:rPr>
          <w:rFonts w:ascii="Times New Roman" w:eastAsia="Times New Roman" w:hAnsi="Times New Roman" w:cs="Times New Roman"/>
          <w:sz w:val="24"/>
          <w:szCs w:val="24"/>
        </w:rPr>
      </w:pPr>
    </w:p>
    <w:p w14:paraId="57180567" w14:textId="46D75086" w:rsidR="00A830DC" w:rsidRPr="000A4345" w:rsidRDefault="00A830DC" w:rsidP="566233D1">
      <w:pPr>
        <w:spacing w:after="0" w:line="480" w:lineRule="auto"/>
        <w:contextualSpacing/>
        <w:rPr>
          <w:rFonts w:ascii="Times New Roman" w:eastAsia="Times New Roman" w:hAnsi="Times New Roman" w:cs="Times New Roman"/>
          <w:sz w:val="24"/>
          <w:szCs w:val="24"/>
        </w:rPr>
      </w:pPr>
    </w:p>
    <w:sectPr w:rsidR="00A830DC" w:rsidRPr="000A434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92DA" w14:textId="77777777" w:rsidR="008915EC" w:rsidRDefault="008915EC">
      <w:pPr>
        <w:spacing w:after="0" w:line="240" w:lineRule="auto"/>
      </w:pPr>
      <w:r>
        <w:separator/>
      </w:r>
    </w:p>
  </w:endnote>
  <w:endnote w:type="continuationSeparator" w:id="0">
    <w:p w14:paraId="4ACD52B5" w14:textId="77777777" w:rsidR="008915EC" w:rsidRDefault="0089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D06364" w14:paraId="190FBC0F" w14:textId="77777777" w:rsidTr="3AD06364">
      <w:tc>
        <w:tcPr>
          <w:tcW w:w="3120" w:type="dxa"/>
        </w:tcPr>
        <w:p w14:paraId="559B5115" w14:textId="21AF4FDB" w:rsidR="3AD06364" w:rsidRDefault="3AD06364" w:rsidP="3AD06364">
          <w:pPr>
            <w:pStyle w:val="Header"/>
            <w:ind w:left="-115"/>
          </w:pPr>
        </w:p>
      </w:tc>
      <w:tc>
        <w:tcPr>
          <w:tcW w:w="3120" w:type="dxa"/>
        </w:tcPr>
        <w:p w14:paraId="0213323F" w14:textId="090FBD70" w:rsidR="3AD06364" w:rsidRDefault="3AD06364" w:rsidP="3AD06364">
          <w:pPr>
            <w:pStyle w:val="Header"/>
            <w:jc w:val="center"/>
          </w:pPr>
        </w:p>
      </w:tc>
      <w:tc>
        <w:tcPr>
          <w:tcW w:w="3120" w:type="dxa"/>
        </w:tcPr>
        <w:p w14:paraId="2DCA561B" w14:textId="4620DA85" w:rsidR="3AD06364" w:rsidRDefault="3AD06364" w:rsidP="3AD06364">
          <w:pPr>
            <w:pStyle w:val="Header"/>
            <w:ind w:right="-115"/>
            <w:jc w:val="right"/>
          </w:pPr>
        </w:p>
      </w:tc>
    </w:tr>
  </w:tbl>
  <w:p w14:paraId="504E10FB" w14:textId="0AD04D63" w:rsidR="3AD06364" w:rsidRDefault="3AD06364" w:rsidP="3AD06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DFD3" w14:textId="77777777" w:rsidR="008915EC" w:rsidRDefault="008915EC">
      <w:pPr>
        <w:spacing w:after="0" w:line="240" w:lineRule="auto"/>
      </w:pPr>
      <w:r>
        <w:separator/>
      </w:r>
    </w:p>
  </w:footnote>
  <w:footnote w:type="continuationSeparator" w:id="0">
    <w:p w14:paraId="5A5B6263" w14:textId="77777777" w:rsidR="008915EC" w:rsidRDefault="00891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316D17" w:rsidRPr="00316D17" w14:paraId="766446B2" w14:textId="77777777">
      <w:trPr>
        <w:trHeight w:val="720"/>
      </w:trPr>
      <w:tc>
        <w:tcPr>
          <w:tcW w:w="1667" w:type="pct"/>
        </w:tcPr>
        <w:p w14:paraId="514E9980" w14:textId="77777777" w:rsidR="00A0070A" w:rsidRDefault="00A0070A">
          <w:pPr>
            <w:pStyle w:val="Header"/>
            <w:tabs>
              <w:tab w:val="clear" w:pos="4680"/>
              <w:tab w:val="clear" w:pos="9360"/>
            </w:tabs>
            <w:rPr>
              <w:color w:val="4472C4" w:themeColor="accent1"/>
            </w:rPr>
          </w:pPr>
        </w:p>
      </w:tc>
      <w:tc>
        <w:tcPr>
          <w:tcW w:w="1667" w:type="pct"/>
        </w:tcPr>
        <w:p w14:paraId="4F63A069" w14:textId="77777777" w:rsidR="00A0070A" w:rsidRDefault="00A0070A">
          <w:pPr>
            <w:pStyle w:val="Header"/>
            <w:tabs>
              <w:tab w:val="clear" w:pos="4680"/>
              <w:tab w:val="clear" w:pos="9360"/>
            </w:tabs>
            <w:jc w:val="center"/>
            <w:rPr>
              <w:color w:val="4472C4" w:themeColor="accent1"/>
            </w:rPr>
          </w:pPr>
        </w:p>
      </w:tc>
      <w:tc>
        <w:tcPr>
          <w:tcW w:w="1666" w:type="pct"/>
        </w:tcPr>
        <w:p w14:paraId="3C0DBEFA" w14:textId="77777777" w:rsidR="00A0070A" w:rsidRPr="00316D17" w:rsidRDefault="00A0070A">
          <w:pPr>
            <w:pStyle w:val="Header"/>
            <w:tabs>
              <w:tab w:val="clear" w:pos="4680"/>
              <w:tab w:val="clear" w:pos="9360"/>
            </w:tabs>
            <w:jc w:val="right"/>
          </w:pPr>
          <w:r w:rsidRPr="00316D17">
            <w:rPr>
              <w:sz w:val="24"/>
              <w:szCs w:val="24"/>
            </w:rPr>
            <w:fldChar w:fldCharType="begin"/>
          </w:r>
          <w:r w:rsidRPr="00316D17">
            <w:rPr>
              <w:sz w:val="24"/>
              <w:szCs w:val="24"/>
            </w:rPr>
            <w:instrText xml:space="preserve"> PAGE   \* MERGEFORMAT </w:instrText>
          </w:r>
          <w:r w:rsidRPr="00316D17">
            <w:rPr>
              <w:sz w:val="24"/>
              <w:szCs w:val="24"/>
            </w:rPr>
            <w:fldChar w:fldCharType="separate"/>
          </w:r>
          <w:r w:rsidRPr="00316D17">
            <w:rPr>
              <w:noProof/>
              <w:sz w:val="24"/>
              <w:szCs w:val="24"/>
            </w:rPr>
            <w:t>0</w:t>
          </w:r>
          <w:r w:rsidRPr="00316D17">
            <w:rPr>
              <w:sz w:val="24"/>
              <w:szCs w:val="24"/>
            </w:rPr>
            <w:fldChar w:fldCharType="end"/>
          </w:r>
        </w:p>
      </w:tc>
    </w:tr>
  </w:tbl>
  <w:p w14:paraId="6388D6C8" w14:textId="58DE6E35" w:rsidR="3AD06364" w:rsidRDefault="3AD06364" w:rsidP="3AD06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B0AF1"/>
    <w:multiLevelType w:val="hybridMultilevel"/>
    <w:tmpl w:val="E12AA04C"/>
    <w:lvl w:ilvl="0" w:tplc="0ECAC132">
      <w:start w:val="1"/>
      <w:numFmt w:val="bullet"/>
      <w:lvlText w:val="•"/>
      <w:lvlJc w:val="left"/>
      <w:pPr>
        <w:tabs>
          <w:tab w:val="num" w:pos="720"/>
        </w:tabs>
        <w:ind w:left="720" w:hanging="360"/>
      </w:pPr>
      <w:rPr>
        <w:rFonts w:ascii="Arial" w:hAnsi="Arial" w:hint="default"/>
      </w:rPr>
    </w:lvl>
    <w:lvl w:ilvl="1" w:tplc="1A30FB98" w:tentative="1">
      <w:start w:val="1"/>
      <w:numFmt w:val="bullet"/>
      <w:lvlText w:val="•"/>
      <w:lvlJc w:val="left"/>
      <w:pPr>
        <w:tabs>
          <w:tab w:val="num" w:pos="1440"/>
        </w:tabs>
        <w:ind w:left="1440" w:hanging="360"/>
      </w:pPr>
      <w:rPr>
        <w:rFonts w:ascii="Arial" w:hAnsi="Arial" w:hint="default"/>
      </w:rPr>
    </w:lvl>
    <w:lvl w:ilvl="2" w:tplc="AB649F58" w:tentative="1">
      <w:start w:val="1"/>
      <w:numFmt w:val="bullet"/>
      <w:lvlText w:val="•"/>
      <w:lvlJc w:val="left"/>
      <w:pPr>
        <w:tabs>
          <w:tab w:val="num" w:pos="2160"/>
        </w:tabs>
        <w:ind w:left="2160" w:hanging="360"/>
      </w:pPr>
      <w:rPr>
        <w:rFonts w:ascii="Arial" w:hAnsi="Arial" w:hint="default"/>
      </w:rPr>
    </w:lvl>
    <w:lvl w:ilvl="3" w:tplc="9FB6930A" w:tentative="1">
      <w:start w:val="1"/>
      <w:numFmt w:val="bullet"/>
      <w:lvlText w:val="•"/>
      <w:lvlJc w:val="left"/>
      <w:pPr>
        <w:tabs>
          <w:tab w:val="num" w:pos="2880"/>
        </w:tabs>
        <w:ind w:left="2880" w:hanging="360"/>
      </w:pPr>
      <w:rPr>
        <w:rFonts w:ascii="Arial" w:hAnsi="Arial" w:hint="default"/>
      </w:rPr>
    </w:lvl>
    <w:lvl w:ilvl="4" w:tplc="60CE4B74" w:tentative="1">
      <w:start w:val="1"/>
      <w:numFmt w:val="bullet"/>
      <w:lvlText w:val="•"/>
      <w:lvlJc w:val="left"/>
      <w:pPr>
        <w:tabs>
          <w:tab w:val="num" w:pos="3600"/>
        </w:tabs>
        <w:ind w:left="3600" w:hanging="360"/>
      </w:pPr>
      <w:rPr>
        <w:rFonts w:ascii="Arial" w:hAnsi="Arial" w:hint="default"/>
      </w:rPr>
    </w:lvl>
    <w:lvl w:ilvl="5" w:tplc="1FB23D9C" w:tentative="1">
      <w:start w:val="1"/>
      <w:numFmt w:val="bullet"/>
      <w:lvlText w:val="•"/>
      <w:lvlJc w:val="left"/>
      <w:pPr>
        <w:tabs>
          <w:tab w:val="num" w:pos="4320"/>
        </w:tabs>
        <w:ind w:left="4320" w:hanging="360"/>
      </w:pPr>
      <w:rPr>
        <w:rFonts w:ascii="Arial" w:hAnsi="Arial" w:hint="default"/>
      </w:rPr>
    </w:lvl>
    <w:lvl w:ilvl="6" w:tplc="FEBE51D8" w:tentative="1">
      <w:start w:val="1"/>
      <w:numFmt w:val="bullet"/>
      <w:lvlText w:val="•"/>
      <w:lvlJc w:val="left"/>
      <w:pPr>
        <w:tabs>
          <w:tab w:val="num" w:pos="5040"/>
        </w:tabs>
        <w:ind w:left="5040" w:hanging="360"/>
      </w:pPr>
      <w:rPr>
        <w:rFonts w:ascii="Arial" w:hAnsi="Arial" w:hint="default"/>
      </w:rPr>
    </w:lvl>
    <w:lvl w:ilvl="7" w:tplc="1EB67CB2" w:tentative="1">
      <w:start w:val="1"/>
      <w:numFmt w:val="bullet"/>
      <w:lvlText w:val="•"/>
      <w:lvlJc w:val="left"/>
      <w:pPr>
        <w:tabs>
          <w:tab w:val="num" w:pos="5760"/>
        </w:tabs>
        <w:ind w:left="5760" w:hanging="360"/>
      </w:pPr>
      <w:rPr>
        <w:rFonts w:ascii="Arial" w:hAnsi="Arial" w:hint="default"/>
      </w:rPr>
    </w:lvl>
    <w:lvl w:ilvl="8" w:tplc="3FAC2DD0" w:tentative="1">
      <w:start w:val="1"/>
      <w:numFmt w:val="bullet"/>
      <w:lvlText w:val="•"/>
      <w:lvlJc w:val="left"/>
      <w:pPr>
        <w:tabs>
          <w:tab w:val="num" w:pos="6480"/>
        </w:tabs>
        <w:ind w:left="6480" w:hanging="360"/>
      </w:pPr>
      <w:rPr>
        <w:rFonts w:ascii="Arial" w:hAnsi="Arial" w:hint="default"/>
      </w:rPr>
    </w:lvl>
  </w:abstractNum>
  <w:num w:numId="1" w16cid:durableId="99426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3M7E0NDQ1MTYxMzJU0lEKTi0uzszPAymwrAUATl3yIywAAAA="/>
  </w:docVars>
  <w:rsids>
    <w:rsidRoot w:val="00B058E0"/>
    <w:rsid w:val="000869EE"/>
    <w:rsid w:val="000A4345"/>
    <w:rsid w:val="001178EA"/>
    <w:rsid w:val="001926AF"/>
    <w:rsid w:val="001A5050"/>
    <w:rsid w:val="001C5A46"/>
    <w:rsid w:val="00245E19"/>
    <w:rsid w:val="0025651C"/>
    <w:rsid w:val="00285C47"/>
    <w:rsid w:val="002A3B97"/>
    <w:rsid w:val="002F2F8A"/>
    <w:rsid w:val="00316D17"/>
    <w:rsid w:val="00381F38"/>
    <w:rsid w:val="003B3540"/>
    <w:rsid w:val="004120DE"/>
    <w:rsid w:val="004265A2"/>
    <w:rsid w:val="0058515C"/>
    <w:rsid w:val="005F4354"/>
    <w:rsid w:val="006B2720"/>
    <w:rsid w:val="00755CFE"/>
    <w:rsid w:val="0081242B"/>
    <w:rsid w:val="008915EC"/>
    <w:rsid w:val="008C4F17"/>
    <w:rsid w:val="008C51F1"/>
    <w:rsid w:val="0096651D"/>
    <w:rsid w:val="009E6DBC"/>
    <w:rsid w:val="00A0070A"/>
    <w:rsid w:val="00A26AF1"/>
    <w:rsid w:val="00A830DC"/>
    <w:rsid w:val="00B058E0"/>
    <w:rsid w:val="00C01122"/>
    <w:rsid w:val="00C24F5D"/>
    <w:rsid w:val="00C6766C"/>
    <w:rsid w:val="00C773F4"/>
    <w:rsid w:val="00CD1289"/>
    <w:rsid w:val="00CD37A6"/>
    <w:rsid w:val="00D006E0"/>
    <w:rsid w:val="00D13E3F"/>
    <w:rsid w:val="00DC1B59"/>
    <w:rsid w:val="00E2355B"/>
    <w:rsid w:val="00E5047D"/>
    <w:rsid w:val="00E639F8"/>
    <w:rsid w:val="00E97BEB"/>
    <w:rsid w:val="00F32F74"/>
    <w:rsid w:val="00F45F0C"/>
    <w:rsid w:val="04CF161D"/>
    <w:rsid w:val="0696EC28"/>
    <w:rsid w:val="08BE7F6D"/>
    <w:rsid w:val="0A5A4FCE"/>
    <w:rsid w:val="13310B72"/>
    <w:rsid w:val="14ACC23E"/>
    <w:rsid w:val="14CCDBD3"/>
    <w:rsid w:val="152B2022"/>
    <w:rsid w:val="1DE63B71"/>
    <w:rsid w:val="1EBBC651"/>
    <w:rsid w:val="1F87D22B"/>
    <w:rsid w:val="25BD9A33"/>
    <w:rsid w:val="2A910B56"/>
    <w:rsid w:val="2AFE0799"/>
    <w:rsid w:val="2D76C53D"/>
    <w:rsid w:val="341EC53F"/>
    <w:rsid w:val="3986828B"/>
    <w:rsid w:val="3AD06364"/>
    <w:rsid w:val="3CE25B5D"/>
    <w:rsid w:val="3EB638B2"/>
    <w:rsid w:val="3F8A1E1A"/>
    <w:rsid w:val="41E8B020"/>
    <w:rsid w:val="44003614"/>
    <w:rsid w:val="466D125E"/>
    <w:rsid w:val="469AF0FB"/>
    <w:rsid w:val="484F4684"/>
    <w:rsid w:val="4BB24E5E"/>
    <w:rsid w:val="4F6232F4"/>
    <w:rsid w:val="52EF095D"/>
    <w:rsid w:val="562AD804"/>
    <w:rsid w:val="566233D1"/>
    <w:rsid w:val="57D64FA5"/>
    <w:rsid w:val="594DD958"/>
    <w:rsid w:val="5FAD40CB"/>
    <w:rsid w:val="60704796"/>
    <w:rsid w:val="636B3886"/>
    <w:rsid w:val="6A4F0941"/>
    <w:rsid w:val="6BDB1371"/>
    <w:rsid w:val="6ECCAD45"/>
    <w:rsid w:val="75383023"/>
    <w:rsid w:val="7E481243"/>
    <w:rsid w:val="7F66FF14"/>
    <w:rsid w:val="7FBE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458B"/>
  <w15:chartTrackingRefBased/>
  <w15:docId w15:val="{A875FF6D-CBF8-4FA8-90EE-EA16EC4E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F1"/>
  </w:style>
  <w:style w:type="paragraph" w:styleId="Heading1">
    <w:name w:val="heading 1"/>
    <w:basedOn w:val="Normal"/>
    <w:link w:val="Heading1Char"/>
    <w:uiPriority w:val="9"/>
    <w:qFormat/>
    <w:rsid w:val="00C676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830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66C"/>
    <w:rPr>
      <w:color w:val="0563C1" w:themeColor="hyperlink"/>
      <w:u w:val="single"/>
    </w:rPr>
  </w:style>
  <w:style w:type="character" w:styleId="UnresolvedMention">
    <w:name w:val="Unresolved Mention"/>
    <w:basedOn w:val="DefaultParagraphFont"/>
    <w:uiPriority w:val="99"/>
    <w:semiHidden/>
    <w:unhideWhenUsed/>
    <w:rsid w:val="00C6766C"/>
    <w:rPr>
      <w:color w:val="605E5C"/>
      <w:shd w:val="clear" w:color="auto" w:fill="E1DFDD"/>
    </w:rPr>
  </w:style>
  <w:style w:type="character" w:customStyle="1" w:styleId="highlight">
    <w:name w:val="highlight"/>
    <w:basedOn w:val="DefaultParagraphFont"/>
    <w:rsid w:val="00C6766C"/>
  </w:style>
  <w:style w:type="character" w:customStyle="1" w:styleId="Heading1Char">
    <w:name w:val="Heading 1 Char"/>
    <w:basedOn w:val="DefaultParagraphFont"/>
    <w:link w:val="Heading1"/>
    <w:uiPriority w:val="9"/>
    <w:rsid w:val="00C6766C"/>
    <w:rPr>
      <w:rFonts w:ascii="Times New Roman" w:eastAsia="Times New Roman" w:hAnsi="Times New Roman" w:cs="Times New Roman"/>
      <w:b/>
      <w:bCs/>
      <w:kern w:val="36"/>
      <w:sz w:val="48"/>
      <w:szCs w:val="48"/>
    </w:rPr>
  </w:style>
  <w:style w:type="character" w:customStyle="1" w:styleId="titleauthoretc">
    <w:name w:val="titleauthoretc"/>
    <w:basedOn w:val="DefaultParagraphFont"/>
    <w:rsid w:val="00C6766C"/>
  </w:style>
  <w:style w:type="character" w:styleId="Strong">
    <w:name w:val="Strong"/>
    <w:basedOn w:val="DefaultParagraphFont"/>
    <w:uiPriority w:val="22"/>
    <w:qFormat/>
    <w:rsid w:val="00C6766C"/>
    <w:rPr>
      <w:b/>
      <w:bCs/>
    </w:rPr>
  </w:style>
  <w:style w:type="character" w:customStyle="1" w:styleId="markedcontent">
    <w:name w:val="markedcontent"/>
    <w:basedOn w:val="DefaultParagraphFont"/>
    <w:rsid w:val="00A830DC"/>
  </w:style>
  <w:style w:type="character" w:customStyle="1" w:styleId="contribdegrees">
    <w:name w:val="contribdegrees"/>
    <w:basedOn w:val="DefaultParagraphFont"/>
    <w:rsid w:val="00A830DC"/>
  </w:style>
  <w:style w:type="character" w:customStyle="1" w:styleId="Heading3Char">
    <w:name w:val="Heading 3 Char"/>
    <w:basedOn w:val="DefaultParagraphFont"/>
    <w:link w:val="Heading3"/>
    <w:uiPriority w:val="9"/>
    <w:semiHidden/>
    <w:rsid w:val="00A830DC"/>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A830DC"/>
    <w:rPr>
      <w:i/>
      <w:iCs/>
    </w:rPr>
  </w:style>
  <w:style w:type="paragraph" w:styleId="ListParagraph">
    <w:name w:val="List Paragraph"/>
    <w:basedOn w:val="Normal"/>
    <w:uiPriority w:val="34"/>
    <w:qFormat/>
    <w:rsid w:val="00A830DC"/>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32F74"/>
    <w:rPr>
      <w:b/>
      <w:bCs/>
    </w:rPr>
  </w:style>
  <w:style w:type="character" w:customStyle="1" w:styleId="CommentSubjectChar">
    <w:name w:val="Comment Subject Char"/>
    <w:basedOn w:val="CommentTextChar"/>
    <w:link w:val="CommentSubject"/>
    <w:uiPriority w:val="99"/>
    <w:semiHidden/>
    <w:rsid w:val="00F32F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4441">
      <w:bodyDiv w:val="1"/>
      <w:marLeft w:val="0"/>
      <w:marRight w:val="0"/>
      <w:marTop w:val="0"/>
      <w:marBottom w:val="0"/>
      <w:divBdr>
        <w:top w:val="none" w:sz="0" w:space="0" w:color="auto"/>
        <w:left w:val="none" w:sz="0" w:space="0" w:color="auto"/>
        <w:bottom w:val="none" w:sz="0" w:space="0" w:color="auto"/>
        <w:right w:val="none" w:sz="0" w:space="0" w:color="auto"/>
      </w:divBdr>
      <w:divsChild>
        <w:div w:id="538393595">
          <w:marLeft w:val="0"/>
          <w:marRight w:val="0"/>
          <w:marTop w:val="0"/>
          <w:marBottom w:val="0"/>
          <w:divBdr>
            <w:top w:val="none" w:sz="0" w:space="0" w:color="auto"/>
            <w:left w:val="none" w:sz="0" w:space="0" w:color="auto"/>
            <w:bottom w:val="none" w:sz="0" w:space="0" w:color="auto"/>
            <w:right w:val="none" w:sz="0" w:space="0" w:color="auto"/>
          </w:divBdr>
        </w:div>
        <w:div w:id="1103456667">
          <w:marLeft w:val="0"/>
          <w:marRight w:val="0"/>
          <w:marTop w:val="0"/>
          <w:marBottom w:val="0"/>
          <w:divBdr>
            <w:top w:val="none" w:sz="0" w:space="0" w:color="auto"/>
            <w:left w:val="none" w:sz="0" w:space="0" w:color="auto"/>
            <w:bottom w:val="none" w:sz="0" w:space="0" w:color="auto"/>
            <w:right w:val="none" w:sz="0" w:space="0" w:color="auto"/>
          </w:divBdr>
          <w:divsChild>
            <w:div w:id="37629176">
              <w:marLeft w:val="0"/>
              <w:marRight w:val="0"/>
              <w:marTop w:val="0"/>
              <w:marBottom w:val="0"/>
              <w:divBdr>
                <w:top w:val="none" w:sz="0" w:space="0" w:color="auto"/>
                <w:left w:val="none" w:sz="0" w:space="0" w:color="auto"/>
                <w:bottom w:val="none" w:sz="0" w:space="0" w:color="auto"/>
                <w:right w:val="none" w:sz="0" w:space="0" w:color="auto"/>
              </w:divBdr>
              <w:divsChild>
                <w:div w:id="570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760">
      <w:bodyDiv w:val="1"/>
      <w:marLeft w:val="0"/>
      <w:marRight w:val="0"/>
      <w:marTop w:val="0"/>
      <w:marBottom w:val="0"/>
      <w:divBdr>
        <w:top w:val="none" w:sz="0" w:space="0" w:color="auto"/>
        <w:left w:val="none" w:sz="0" w:space="0" w:color="auto"/>
        <w:bottom w:val="none" w:sz="0" w:space="0" w:color="auto"/>
        <w:right w:val="none" w:sz="0" w:space="0" w:color="auto"/>
      </w:divBdr>
      <w:divsChild>
        <w:div w:id="947157183">
          <w:marLeft w:val="0"/>
          <w:marRight w:val="0"/>
          <w:marTop w:val="0"/>
          <w:marBottom w:val="0"/>
          <w:divBdr>
            <w:top w:val="none" w:sz="0" w:space="0" w:color="auto"/>
            <w:left w:val="none" w:sz="0" w:space="0" w:color="auto"/>
            <w:bottom w:val="none" w:sz="0" w:space="0" w:color="auto"/>
            <w:right w:val="none" w:sz="0" w:space="0" w:color="auto"/>
          </w:divBdr>
        </w:div>
        <w:div w:id="446659049">
          <w:marLeft w:val="0"/>
          <w:marRight w:val="0"/>
          <w:marTop w:val="0"/>
          <w:marBottom w:val="0"/>
          <w:divBdr>
            <w:top w:val="none" w:sz="0" w:space="0" w:color="auto"/>
            <w:left w:val="none" w:sz="0" w:space="0" w:color="auto"/>
            <w:bottom w:val="none" w:sz="0" w:space="0" w:color="auto"/>
            <w:right w:val="none" w:sz="0" w:space="0" w:color="auto"/>
          </w:divBdr>
          <w:divsChild>
            <w:div w:id="1593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3728">
      <w:bodyDiv w:val="1"/>
      <w:marLeft w:val="0"/>
      <w:marRight w:val="0"/>
      <w:marTop w:val="0"/>
      <w:marBottom w:val="0"/>
      <w:divBdr>
        <w:top w:val="none" w:sz="0" w:space="0" w:color="auto"/>
        <w:left w:val="none" w:sz="0" w:space="0" w:color="auto"/>
        <w:bottom w:val="none" w:sz="0" w:space="0" w:color="auto"/>
        <w:right w:val="none" w:sz="0" w:space="0" w:color="auto"/>
      </w:divBdr>
      <w:divsChild>
        <w:div w:id="866214258">
          <w:marLeft w:val="274"/>
          <w:marRight w:val="0"/>
          <w:marTop w:val="200"/>
          <w:marBottom w:val="0"/>
          <w:divBdr>
            <w:top w:val="none" w:sz="0" w:space="0" w:color="auto"/>
            <w:left w:val="none" w:sz="0" w:space="0" w:color="auto"/>
            <w:bottom w:val="none" w:sz="0" w:space="0" w:color="auto"/>
            <w:right w:val="none" w:sz="0" w:space="0" w:color="auto"/>
          </w:divBdr>
        </w:div>
      </w:divsChild>
    </w:div>
    <w:div w:id="211427857">
      <w:bodyDiv w:val="1"/>
      <w:marLeft w:val="0"/>
      <w:marRight w:val="0"/>
      <w:marTop w:val="0"/>
      <w:marBottom w:val="0"/>
      <w:divBdr>
        <w:top w:val="none" w:sz="0" w:space="0" w:color="auto"/>
        <w:left w:val="none" w:sz="0" w:space="0" w:color="auto"/>
        <w:bottom w:val="none" w:sz="0" w:space="0" w:color="auto"/>
        <w:right w:val="none" w:sz="0" w:space="0" w:color="auto"/>
      </w:divBdr>
      <w:divsChild>
        <w:div w:id="1785230759">
          <w:marLeft w:val="0"/>
          <w:marRight w:val="0"/>
          <w:marTop w:val="0"/>
          <w:marBottom w:val="0"/>
          <w:divBdr>
            <w:top w:val="none" w:sz="0" w:space="0" w:color="auto"/>
            <w:left w:val="none" w:sz="0" w:space="0" w:color="auto"/>
            <w:bottom w:val="none" w:sz="0" w:space="0" w:color="auto"/>
            <w:right w:val="none" w:sz="0" w:space="0" w:color="auto"/>
          </w:divBdr>
          <w:divsChild>
            <w:div w:id="1045829793">
              <w:marLeft w:val="0"/>
              <w:marRight w:val="0"/>
              <w:marTop w:val="0"/>
              <w:marBottom w:val="0"/>
              <w:divBdr>
                <w:top w:val="none" w:sz="0" w:space="0" w:color="auto"/>
                <w:left w:val="none" w:sz="0" w:space="0" w:color="auto"/>
                <w:bottom w:val="none" w:sz="0" w:space="0" w:color="auto"/>
                <w:right w:val="none" w:sz="0" w:space="0" w:color="auto"/>
              </w:divBdr>
            </w:div>
          </w:divsChild>
        </w:div>
        <w:div w:id="785663408">
          <w:marLeft w:val="0"/>
          <w:marRight w:val="0"/>
          <w:marTop w:val="0"/>
          <w:marBottom w:val="0"/>
          <w:divBdr>
            <w:top w:val="none" w:sz="0" w:space="0" w:color="auto"/>
            <w:left w:val="none" w:sz="0" w:space="0" w:color="auto"/>
            <w:bottom w:val="none" w:sz="0" w:space="0" w:color="auto"/>
            <w:right w:val="none" w:sz="0" w:space="0" w:color="auto"/>
          </w:divBdr>
          <w:divsChild>
            <w:div w:id="1990405011">
              <w:marLeft w:val="0"/>
              <w:marRight w:val="0"/>
              <w:marTop w:val="0"/>
              <w:marBottom w:val="0"/>
              <w:divBdr>
                <w:top w:val="none" w:sz="0" w:space="0" w:color="auto"/>
                <w:left w:val="none" w:sz="0" w:space="0" w:color="auto"/>
                <w:bottom w:val="none" w:sz="0" w:space="0" w:color="auto"/>
                <w:right w:val="none" w:sz="0" w:space="0" w:color="auto"/>
              </w:divBdr>
              <w:divsChild>
                <w:div w:id="1946227189">
                  <w:marLeft w:val="0"/>
                  <w:marRight w:val="0"/>
                  <w:marTop w:val="0"/>
                  <w:marBottom w:val="0"/>
                  <w:divBdr>
                    <w:top w:val="none" w:sz="0" w:space="0" w:color="auto"/>
                    <w:left w:val="none" w:sz="0" w:space="0" w:color="auto"/>
                    <w:bottom w:val="none" w:sz="0" w:space="0" w:color="auto"/>
                    <w:right w:val="none" w:sz="0" w:space="0" w:color="auto"/>
                  </w:divBdr>
                  <w:divsChild>
                    <w:div w:id="11349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18667">
      <w:bodyDiv w:val="1"/>
      <w:marLeft w:val="0"/>
      <w:marRight w:val="0"/>
      <w:marTop w:val="0"/>
      <w:marBottom w:val="0"/>
      <w:divBdr>
        <w:top w:val="none" w:sz="0" w:space="0" w:color="auto"/>
        <w:left w:val="none" w:sz="0" w:space="0" w:color="auto"/>
        <w:bottom w:val="none" w:sz="0" w:space="0" w:color="auto"/>
        <w:right w:val="none" w:sz="0" w:space="0" w:color="auto"/>
      </w:divBdr>
      <w:divsChild>
        <w:div w:id="63796500">
          <w:marLeft w:val="0"/>
          <w:marRight w:val="0"/>
          <w:marTop w:val="0"/>
          <w:marBottom w:val="0"/>
          <w:divBdr>
            <w:top w:val="none" w:sz="0" w:space="0" w:color="auto"/>
            <w:left w:val="none" w:sz="0" w:space="0" w:color="auto"/>
            <w:bottom w:val="none" w:sz="0" w:space="0" w:color="auto"/>
            <w:right w:val="none" w:sz="0" w:space="0" w:color="auto"/>
          </w:divBdr>
        </w:div>
        <w:div w:id="701056526">
          <w:marLeft w:val="0"/>
          <w:marRight w:val="0"/>
          <w:marTop w:val="0"/>
          <w:marBottom w:val="0"/>
          <w:divBdr>
            <w:top w:val="none" w:sz="0" w:space="0" w:color="auto"/>
            <w:left w:val="none" w:sz="0" w:space="0" w:color="auto"/>
            <w:bottom w:val="none" w:sz="0" w:space="0" w:color="auto"/>
            <w:right w:val="none" w:sz="0" w:space="0" w:color="auto"/>
          </w:divBdr>
          <w:divsChild>
            <w:div w:id="9737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26">
      <w:bodyDiv w:val="1"/>
      <w:marLeft w:val="0"/>
      <w:marRight w:val="0"/>
      <w:marTop w:val="0"/>
      <w:marBottom w:val="0"/>
      <w:divBdr>
        <w:top w:val="none" w:sz="0" w:space="0" w:color="auto"/>
        <w:left w:val="none" w:sz="0" w:space="0" w:color="auto"/>
        <w:bottom w:val="none" w:sz="0" w:space="0" w:color="auto"/>
        <w:right w:val="none" w:sz="0" w:space="0" w:color="auto"/>
      </w:divBdr>
    </w:div>
    <w:div w:id="1010334480">
      <w:bodyDiv w:val="1"/>
      <w:marLeft w:val="0"/>
      <w:marRight w:val="0"/>
      <w:marTop w:val="0"/>
      <w:marBottom w:val="0"/>
      <w:divBdr>
        <w:top w:val="none" w:sz="0" w:space="0" w:color="auto"/>
        <w:left w:val="none" w:sz="0" w:space="0" w:color="auto"/>
        <w:bottom w:val="none" w:sz="0" w:space="0" w:color="auto"/>
        <w:right w:val="none" w:sz="0" w:space="0" w:color="auto"/>
      </w:divBdr>
    </w:div>
    <w:div w:id="1159148981">
      <w:bodyDiv w:val="1"/>
      <w:marLeft w:val="0"/>
      <w:marRight w:val="0"/>
      <w:marTop w:val="0"/>
      <w:marBottom w:val="0"/>
      <w:divBdr>
        <w:top w:val="none" w:sz="0" w:space="0" w:color="auto"/>
        <w:left w:val="none" w:sz="0" w:space="0" w:color="auto"/>
        <w:bottom w:val="none" w:sz="0" w:space="0" w:color="auto"/>
        <w:right w:val="none" w:sz="0" w:space="0" w:color="auto"/>
      </w:divBdr>
    </w:div>
    <w:div w:id="18407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s12913-022-08148-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i.org/10.3928/00989134-20220401-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2673037.2019.16878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196/31970" TargetMode="External"/></Relationships>
</file>

<file path=word/documenttasks/documenttasks1.xml><?xml version="1.0" encoding="utf-8"?>
<t:Tasks xmlns:t="http://schemas.microsoft.com/office/tasks/2019/documenttasks" xmlns:oel="http://schemas.microsoft.com/office/2019/extlst">
  <t:Task id="{61E286FA-1629-4317-9F95-0EDEA1839909}">
    <t:Anchor>
      <t:Comment id="1334875784"/>
    </t:Anchor>
    <t:History>
      <t:Event id="{EAA177E9-EEFF-4F62-BCAB-1FA3608E2BEC}" time="2022-09-06T17:05:31.032Z">
        <t:Attribution userId="S::cmiller7@chamberlain.edu::9b72f71c-4796-4239-8bdf-d22802dff7eb" userProvider="AD" userName="Miller, Carrie"/>
        <t:Anchor>
          <t:Comment id="2028136548"/>
        </t:Anchor>
        <t:Create/>
      </t:Event>
      <t:Event id="{38D19192-5CC8-4564-A564-43EC66D246C3}" time="2022-09-06T17:05:31.032Z">
        <t:Attribution userId="S::cmiller7@chamberlain.edu::9b72f71c-4796-4239-8bdf-d22802dff7eb" userProvider="AD" userName="Miller, Carrie"/>
        <t:Anchor>
          <t:Comment id="2028136548"/>
        </t:Anchor>
        <t:Assign userId="S::jharris4@chamberlain.edu::c1f6402d-e8f1-401a-9164-ddf833d74cec" userProvider="AD" userName="Harris, Julie"/>
      </t:Event>
      <t:Event id="{7FD7E4D7-FE4C-442A-B8A7-8728B92F0034}" time="2022-09-06T17:05:31.032Z">
        <t:Attribution userId="S::cmiller7@chamberlain.edu::9b72f71c-4796-4239-8bdf-d22802dff7eb" userProvider="AD" userName="Miller, Carrie"/>
        <t:Anchor>
          <t:Comment id="2028136548"/>
        </t:Anchor>
        <t:SetTitle title="@Harris, Julie I say we put in a final parenthesis that just says, (Essay continues for 4-5 pag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2DEAD6DFEE24BBB1B55465A57F975" ma:contentTypeVersion="21" ma:contentTypeDescription="Create a new document." ma:contentTypeScope="" ma:versionID="48af7948a2c27e233ffad73d5d47b53e">
  <xsd:schema xmlns:xsd="http://www.w3.org/2001/XMLSchema" xmlns:xs="http://www.w3.org/2001/XMLSchema" xmlns:p="http://schemas.microsoft.com/office/2006/metadata/properties" xmlns:ns2="7885673b-9eba-4699-a94a-7b7555a9b8f3" xmlns:ns3="33c4a5a2-402e-4020-9ae3-46e5dfe442e4" targetNamespace="http://schemas.microsoft.com/office/2006/metadata/properties" ma:root="true" ma:fieldsID="285620fee93a8a2aa21c653e86166801" ns2:_="" ns3:_="">
    <xsd:import namespace="7885673b-9eba-4699-a94a-7b7555a9b8f3"/>
    <xsd:import namespace="33c4a5a2-402e-4020-9ae3-46e5dfe442e4"/>
    <xsd:element name="properties">
      <xsd:complexType>
        <xsd:sequence>
          <xsd:element name="documentManagement">
            <xsd:complexType>
              <xsd:all>
                <xsd:element ref="ns2:SME" minOccurs="0"/>
                <xsd:element ref="ns2:SMEStatus" minOccurs="0"/>
                <xsd:element ref="ns2:AcademicReviewer" minOccurs="0"/>
                <xsd:element ref="ns2:ID_x002f_Storyboard" minOccurs="0"/>
                <xsd:element ref="ns2:EdaptBuilder" minOccurs="0"/>
                <xsd:element ref="ns2:DevStatus" minOccurs="0"/>
                <xsd:element ref="ns2:IDPeerReviewer" minOccurs="0"/>
                <xsd:element ref="ns2:Comments" minOccurs="0"/>
                <xsd:element ref="ns2:MediaServiceMetadata" minOccurs="0"/>
                <xsd:element ref="ns2:MediaServiceFastMetadata" minOccurs="0"/>
                <xsd:element ref="ns2:IDNote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5673b-9eba-4699-a94a-7b7555a9b8f3" elementFormDefault="qualified">
    <xsd:import namespace="http://schemas.microsoft.com/office/2006/documentManagement/types"/>
    <xsd:import namespace="http://schemas.microsoft.com/office/infopath/2007/PartnerControls"/>
    <xsd:element name="SME" ma:index="8" nillable="true" ma:displayName="SME" ma:format="Dropdown" ma:internalName="SME">
      <xsd:simpleType>
        <xsd:restriction base="dms:Choice">
          <xsd:enumeration value="Darcy"/>
          <xsd:enumeration value="Carrie"/>
          <xsd:enumeration value="Julie"/>
        </xsd:restriction>
      </xsd:simpleType>
    </xsd:element>
    <xsd:element name="SMEStatus" ma:index="9" nillable="true" ma:displayName="SME Status" ma:format="Dropdown" ma:internalName="SMEStatus">
      <xsd:simpleType>
        <xsd:restriction base="dms:Choice">
          <xsd:enumeration value="Not Started"/>
          <xsd:enumeration value="SME in Progress"/>
          <xsd:enumeration value="Review Ready"/>
          <xsd:enumeration value="Review in Progress"/>
          <xsd:enumeration value="Back to SME"/>
          <xsd:enumeration value="SME Done"/>
          <xsd:enumeration value="Approved to Build"/>
        </xsd:restriction>
      </xsd:simpleType>
    </xsd:element>
    <xsd:element name="AcademicReviewer" ma:index="10" nillable="true" ma:displayName="Academic Reviewer" ma:format="Dropdown" ma:internalName="AcademicReviewer">
      <xsd:simpleType>
        <xsd:restriction base="dms:Choice">
          <xsd:enumeration value="Darcy"/>
          <xsd:enumeration value="Carrie"/>
          <xsd:enumeration value="N/A"/>
        </xsd:restriction>
      </xsd:simpleType>
    </xsd:element>
    <xsd:element name="ID_x002f_Storyboard" ma:index="11" nillable="true" ma:displayName="ID/Storyboard" ma:format="Dropdown" ma:internalName="ID_x002f_Storyboard">
      <xsd:simpleType>
        <xsd:restriction base="dms:Choice">
          <xsd:enumeration value="Mike"/>
          <xsd:enumeration value="Marie"/>
          <xsd:enumeration value="Erik"/>
          <xsd:enumeration value="Mei"/>
          <xsd:enumeration value="Sarah"/>
          <xsd:enumeration value="Kaitlyn"/>
          <xsd:enumeration value="Anne"/>
        </xsd:restriction>
      </xsd:simpleType>
    </xsd:element>
    <xsd:element name="EdaptBuilder" ma:index="12" nillable="true" ma:displayName="Edapt Builder" ma:format="Dropdown" ma:internalName="EdaptBuilder">
      <xsd:simpleType>
        <xsd:restriction base="dms:Choice">
          <xsd:enumeration value="Mike"/>
          <xsd:enumeration value="Marie"/>
          <xsd:enumeration value="Erik"/>
          <xsd:enumeration value="Mei"/>
          <xsd:enumeration value="Sarah"/>
          <xsd:enumeration value="Kaitlyn"/>
          <xsd:enumeration value="Anne"/>
        </xsd:restriction>
      </xsd:simpleType>
    </xsd:element>
    <xsd:element name="DevStatus" ma:index="13" nillable="true" ma:displayName="Dev Status" ma:format="Dropdown" ma:internalName="DevStatus">
      <xsd:simpleType>
        <xsd:restriction base="dms:Choice">
          <xsd:enumeration value="ID Review in Progress"/>
          <xsd:enumeration value="Returned to SME"/>
          <xsd:enumeration value="Ready to Build"/>
          <xsd:enumeration value="Build in Progress"/>
          <xsd:enumeration value="Built: Ready for Media"/>
          <xsd:enumeration value="Built: Ready for Peer Review"/>
          <xsd:enumeration value="Academic Review Ready"/>
          <xsd:enumeration value="Academic Reviewed with Punchlist"/>
          <xsd:enumeration value="Academic Approved"/>
          <xsd:enumeration value="Peer-Review in Process"/>
        </xsd:restriction>
      </xsd:simpleType>
    </xsd:element>
    <xsd:element name="IDPeerReviewer" ma:index="14" nillable="true" ma:displayName="ID Peer Reviewer" ma:format="Dropdown" ma:internalName="IDPeerReviewer">
      <xsd:simpleType>
        <xsd:restriction base="dms:Choice">
          <xsd:enumeration value="Mike"/>
          <xsd:enumeration value="Marie"/>
          <xsd:enumeration value="Erik"/>
          <xsd:enumeration value="Mei"/>
          <xsd:enumeration value="Sarah"/>
          <xsd:enumeration value="N/A"/>
        </xsd:restriction>
      </xsd:simpleType>
    </xsd:element>
    <xsd:element name="Comments" ma:index="15" nillable="true" ma:displayName="Comments" ma:format="Dropdown" ma:internalName="Comments">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IDNotes" ma:index="18" nillable="true" ma:displayName="ID Notes" ma:format="Dropdown" ma:internalName="IDNote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a446d-c166-4ca0-b6cc-4db8fda31d0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4a5a2-402e-4020-9ae3-46e5dfe442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825b32-98fe-4215-935f-d11e07728450}" ma:internalName="TaxCatchAll" ma:showField="CatchAllData" ma:web="33c4a5a2-402e-4020-9ae3-46e5dfe442e4">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aptBuilder xmlns="7885673b-9eba-4699-a94a-7b7555a9b8f3" xsi:nil="true"/>
    <IDNotes xmlns="7885673b-9eba-4699-a94a-7b7555a9b8f3" xsi:nil="true"/>
    <ID_x002f_Storyboard xmlns="7885673b-9eba-4699-a94a-7b7555a9b8f3" xsi:nil="true"/>
    <AcademicReviewer xmlns="7885673b-9eba-4699-a94a-7b7555a9b8f3" xsi:nil="true"/>
    <Comments xmlns="7885673b-9eba-4699-a94a-7b7555a9b8f3" xsi:nil="true"/>
    <SMEStatus xmlns="7885673b-9eba-4699-a94a-7b7555a9b8f3">Approved to Build</SMEStatus>
    <IDPeerReviewer xmlns="7885673b-9eba-4699-a94a-7b7555a9b8f3" xsi:nil="true"/>
    <SME xmlns="7885673b-9eba-4699-a94a-7b7555a9b8f3" xsi:nil="true"/>
    <DevStatus xmlns="7885673b-9eba-4699-a94a-7b7555a9b8f3" xsi:nil="true"/>
    <lcf76f155ced4ddcb4097134ff3c332f xmlns="7885673b-9eba-4699-a94a-7b7555a9b8f3">
      <Terms xmlns="http://schemas.microsoft.com/office/infopath/2007/PartnerControls"/>
    </lcf76f155ced4ddcb4097134ff3c332f>
    <TaxCatchAll xmlns="33c4a5a2-402e-4020-9ae3-46e5dfe442e4" xsi:nil="true"/>
  </documentManagement>
</p:properties>
</file>

<file path=customXml/itemProps1.xml><?xml version="1.0" encoding="utf-8"?>
<ds:datastoreItem xmlns:ds="http://schemas.openxmlformats.org/officeDocument/2006/customXml" ds:itemID="{132BD407-90B8-4A8F-8E3B-DA60D30B5F3F}">
  <ds:schemaRefs>
    <ds:schemaRef ds:uri="http://schemas.microsoft.com/sharepoint/v3/contenttype/forms"/>
  </ds:schemaRefs>
</ds:datastoreItem>
</file>

<file path=customXml/itemProps2.xml><?xml version="1.0" encoding="utf-8"?>
<ds:datastoreItem xmlns:ds="http://schemas.openxmlformats.org/officeDocument/2006/customXml" ds:itemID="{62AC9E12-7E16-429D-A570-188995ECB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5673b-9eba-4699-a94a-7b7555a9b8f3"/>
    <ds:schemaRef ds:uri="33c4a5a2-402e-4020-9ae3-46e5dfe44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FBA6C-2825-4741-A336-FE54575A6D0E}">
  <ds:schemaRefs>
    <ds:schemaRef ds:uri="http://schemas.openxmlformats.org/officeDocument/2006/bibliography"/>
  </ds:schemaRefs>
</ds:datastoreItem>
</file>

<file path=customXml/itemProps4.xml><?xml version="1.0" encoding="utf-8"?>
<ds:datastoreItem xmlns:ds="http://schemas.openxmlformats.org/officeDocument/2006/customXml" ds:itemID="{8D80CFE3-4DBB-4FB2-9F9F-4DD0E0B8BBA7}">
  <ds:schemaRefs>
    <ds:schemaRef ds:uri="http://schemas.openxmlformats.org/package/2006/metadata/core-properties"/>
    <ds:schemaRef ds:uri="http://purl.org/dc/elements/1.1/"/>
    <ds:schemaRef ds:uri="http://purl.org/dc/dcmitype/"/>
    <ds:schemaRef ds:uri="33c4a5a2-402e-4020-9ae3-46e5dfe442e4"/>
    <ds:schemaRef ds:uri="http://schemas.microsoft.com/office/2006/documentManagement/types"/>
    <ds:schemaRef ds:uri="http://purl.org/dc/terms/"/>
    <ds:schemaRef ds:uri="http://schemas.microsoft.com/office/infopath/2007/PartnerControls"/>
    <ds:schemaRef ds:uri="7885673b-9eba-4699-a94a-7b7555a9b8f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Schultz</dc:creator>
  <cp:keywords/>
  <dc:description/>
  <cp:lastModifiedBy>David, Michael John</cp:lastModifiedBy>
  <cp:revision>2</cp:revision>
  <dcterms:created xsi:type="dcterms:W3CDTF">2022-10-04T14:33:00Z</dcterms:created>
  <dcterms:modified xsi:type="dcterms:W3CDTF">2022-10-04T14:33:00Z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0x01010078F2DEAD6DFEE24BBB1B55465A57F975</vt:lpwstr>
  </property>
  <property fmtid="{D5CDD505-2E9C-101B-9397-08002B2CF9AE}" pid="3" name="MediaServiceImageTags">
    <vt:lpwstr/>
  </property>
</Properties>
</file>