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5174" w14:textId="77777777" w:rsidR="00E330B4" w:rsidRPr="00ED0358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8F4B545" w14:textId="77777777" w:rsidR="00E330B4" w:rsidRPr="00ED0358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EDAE1A5" w14:textId="77777777" w:rsidR="00E330B4" w:rsidRPr="00ED0358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E0F5F04" w14:textId="77777777" w:rsidR="009F3F75" w:rsidRPr="00ED0358" w:rsidRDefault="009F3F75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EBD01D6" w14:textId="77777777" w:rsidR="00E330B4" w:rsidRPr="00ED0358" w:rsidRDefault="00E330B4" w:rsidP="00E330B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03FC1901" w14:textId="77777777" w:rsidR="00E330B4" w:rsidRPr="00ED0358" w:rsidRDefault="00E330B4" w:rsidP="00E330B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2F9F0D8B" w14:textId="69D0D92C" w:rsidR="00017C9E" w:rsidRDefault="007B3FA5" w:rsidP="00E330B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FA5">
        <w:rPr>
          <w:rFonts w:ascii="Times New Roman" w:hAnsi="Times New Roman" w:cs="Times New Roman"/>
          <w:b/>
          <w:bCs/>
          <w:sz w:val="24"/>
          <w:szCs w:val="24"/>
        </w:rPr>
        <w:t>Professional DNP Leadership Capacity</w:t>
      </w:r>
    </w:p>
    <w:p w14:paraId="0C2865FF" w14:textId="77777777" w:rsidR="0021141E" w:rsidRDefault="0021141E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1E24B" w14:textId="431FA238" w:rsidR="00E330B4" w:rsidRPr="00ED0358" w:rsidRDefault="009F3F75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>Your Name</w:t>
      </w:r>
    </w:p>
    <w:p w14:paraId="23531DE8" w14:textId="77777777" w:rsidR="00E330B4" w:rsidRPr="00ED0358" w:rsidRDefault="00DA2E7D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358">
        <w:rPr>
          <w:rFonts w:ascii="Times New Roman" w:hAnsi="Times New Roman" w:cs="Times New Roman"/>
          <w:sz w:val="24"/>
          <w:szCs w:val="24"/>
        </w:rPr>
        <w:t>Chamberlain College of Nursing</w:t>
      </w:r>
    </w:p>
    <w:p w14:paraId="46AF0BC5" w14:textId="75A48217" w:rsidR="00E330B4" w:rsidRPr="00ED0358" w:rsidRDefault="00017C9E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NR703: Applied Organizational &amp; Leadership Concepts</w:t>
      </w:r>
    </w:p>
    <w:p w14:paraId="3BE89EC4" w14:textId="78E4A8AB" w:rsidR="00A52729" w:rsidRDefault="007A5CE6" w:rsidP="007B3FA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E76DC03">
        <w:rPr>
          <w:rFonts w:ascii="Times New Roman" w:hAnsi="Times New Roman" w:cs="Times New Roman"/>
          <w:sz w:val="24"/>
          <w:szCs w:val="24"/>
        </w:rPr>
        <w:t>Session</w:t>
      </w:r>
      <w:r w:rsidR="00FD27ED" w:rsidRPr="6E76DC03">
        <w:rPr>
          <w:rFonts w:ascii="Times New Roman" w:hAnsi="Times New Roman" w:cs="Times New Roman"/>
          <w:sz w:val="24"/>
          <w:szCs w:val="24"/>
        </w:rPr>
        <w:t xml:space="preserve"> Month</w:t>
      </w:r>
      <w:r w:rsidR="009F3F75" w:rsidRPr="6E76DC03">
        <w:rPr>
          <w:rFonts w:ascii="Times New Roman" w:hAnsi="Times New Roman" w:cs="Times New Roman"/>
          <w:sz w:val="24"/>
          <w:szCs w:val="24"/>
        </w:rPr>
        <w:t xml:space="preserve"> and Yea</w:t>
      </w:r>
      <w:r w:rsidR="00A52729">
        <w:rPr>
          <w:rFonts w:ascii="Times New Roman" w:hAnsi="Times New Roman" w:cs="Times New Roman"/>
          <w:sz w:val="24"/>
          <w:szCs w:val="24"/>
        </w:rPr>
        <w:t>r</w:t>
      </w:r>
    </w:p>
    <w:p w14:paraId="62F1FF86" w14:textId="77777777" w:rsidR="00A52729" w:rsidRDefault="00A52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EDA17E" w14:textId="77777777" w:rsidR="007B3FA5" w:rsidRDefault="007B3FA5" w:rsidP="00B00F7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70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Professional DNP Leadership Capacity</w:t>
      </w:r>
    </w:p>
    <w:p w14:paraId="4971986F" w14:textId="5871958A" w:rsidR="002A46AB" w:rsidRPr="00C66C33" w:rsidRDefault="00C66C33" w:rsidP="002A46AB">
      <w:pPr>
        <w:spacing w:after="0" w:line="480" w:lineRule="auto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  <w:r w:rsidRPr="170115B3">
        <w:rPr>
          <w:rFonts w:ascii="Times New Roman" w:hAnsi="Times New Roman" w:cs="Times New Roman"/>
          <w:color w:val="C00000"/>
          <w:sz w:val="24"/>
          <w:szCs w:val="24"/>
        </w:rPr>
        <w:t>REMOVE THE</w:t>
      </w:r>
      <w:r w:rsidR="007E1173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“Red Font”</w:t>
      </w:r>
      <w:r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INSTRUCTIONS AND INSE</w:t>
      </w:r>
      <w:r w:rsidR="341246AB" w:rsidRPr="170115B3"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T YOUR OWN INTRODUCTION. </w:t>
      </w:r>
      <w:r w:rsidR="00FD27ED" w:rsidRPr="170115B3">
        <w:rPr>
          <w:rFonts w:ascii="Times New Roman" w:hAnsi="Times New Roman" w:cs="Times New Roman"/>
          <w:color w:val="C00000"/>
          <w:sz w:val="24"/>
          <w:szCs w:val="24"/>
        </w:rPr>
        <w:t>Type your introduction</w:t>
      </w:r>
      <w:r w:rsidR="005D2ADF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here </w:t>
      </w:r>
      <w:r w:rsidR="00345658" w:rsidRPr="170115B3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5D2ADF" w:rsidRPr="170115B3">
        <w:rPr>
          <w:rFonts w:ascii="Times New Roman" w:hAnsi="Times New Roman" w:cs="Times New Roman"/>
          <w:color w:val="C00000"/>
          <w:sz w:val="24"/>
          <w:szCs w:val="24"/>
        </w:rPr>
        <w:t>and remove the</w:t>
      </w:r>
      <w:r w:rsidR="00345658" w:rsidRPr="170115B3">
        <w:rPr>
          <w:rFonts w:ascii="Times New Roman" w:hAnsi="Times New Roman" w:cs="Times New Roman"/>
          <w:color w:val="C00000"/>
          <w:sz w:val="24"/>
          <w:szCs w:val="24"/>
        </w:rPr>
        <w:t>se</w:t>
      </w:r>
      <w:r w:rsidR="005D2ADF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instructions</w:t>
      </w:r>
      <w:r w:rsidR="00345658" w:rsidRPr="170115B3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FD27ED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CB01E3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Although the first paragraph after the paper title is the introduction, no </w:t>
      </w:r>
      <w:r w:rsidR="00884880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heading labeled </w:t>
      </w:r>
      <w:r w:rsidR="00E26C48" w:rsidRPr="170115B3">
        <w:rPr>
          <w:rFonts w:ascii="Times New Roman" w:hAnsi="Times New Roman" w:cs="Times New Roman"/>
          <w:color w:val="C00000"/>
          <w:sz w:val="24"/>
          <w:szCs w:val="24"/>
        </w:rPr>
        <w:t>“</w:t>
      </w:r>
      <w:r w:rsidR="00CB01E3" w:rsidRPr="170115B3">
        <w:rPr>
          <w:rFonts w:ascii="Times New Roman" w:hAnsi="Times New Roman" w:cs="Times New Roman"/>
          <w:color w:val="C00000"/>
          <w:sz w:val="24"/>
          <w:szCs w:val="24"/>
        </w:rPr>
        <w:t>Introduction</w:t>
      </w:r>
      <w:r w:rsidR="00E26C48" w:rsidRPr="170115B3">
        <w:rPr>
          <w:rFonts w:ascii="Times New Roman" w:hAnsi="Times New Roman" w:cs="Times New Roman"/>
          <w:color w:val="C00000"/>
          <w:sz w:val="24"/>
          <w:szCs w:val="24"/>
        </w:rPr>
        <w:t>”</w:t>
      </w:r>
      <w:r w:rsidR="00CB01E3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is used.</w:t>
      </w:r>
      <w:r w:rsidR="00E05C76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A46AB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The best practice for a concise introduction is to </w:t>
      </w:r>
      <w:r w:rsidR="00BF2EB5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(a) </w:t>
      </w:r>
      <w:r w:rsidR="002A46AB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introduce the paper’s topic and establish its importance, </w:t>
      </w:r>
      <w:r w:rsidR="00BF2EB5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(b) </w:t>
      </w:r>
      <w:r w:rsidR="000B4311" w:rsidRPr="170115B3">
        <w:rPr>
          <w:rFonts w:ascii="Times New Roman" w:hAnsi="Times New Roman" w:cs="Times New Roman"/>
          <w:color w:val="C00000"/>
          <w:sz w:val="24"/>
          <w:szCs w:val="24"/>
        </w:rPr>
        <w:t>express</w:t>
      </w:r>
      <w:r w:rsidR="002A46AB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a clear purpose statement for the paper that mirrors the assignment purpos</w:t>
      </w:r>
      <w:r w:rsidRPr="170115B3">
        <w:rPr>
          <w:rFonts w:ascii="Times New Roman" w:hAnsi="Times New Roman" w:cs="Times New Roman"/>
          <w:color w:val="C00000"/>
          <w:sz w:val="24"/>
          <w:szCs w:val="24"/>
        </w:rPr>
        <w:t>e</w:t>
      </w:r>
      <w:r w:rsidR="002A46AB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, and </w:t>
      </w:r>
      <w:r w:rsidR="00BF2EB5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(c) </w:t>
      </w:r>
      <w:r w:rsidR="000B4311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provide a </w:t>
      </w:r>
      <w:r w:rsidR="1FADB3EA" w:rsidRPr="170115B3">
        <w:rPr>
          <w:rFonts w:ascii="Times New Roman" w:hAnsi="Times New Roman" w:cs="Times New Roman"/>
          <w:color w:val="C00000"/>
          <w:sz w:val="24"/>
          <w:szCs w:val="24"/>
        </w:rPr>
        <w:t>brief overview</w:t>
      </w:r>
      <w:r w:rsidR="000B4311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of the paper’s content in sentence format </w:t>
      </w:r>
      <w:r w:rsidRPr="170115B3">
        <w:rPr>
          <w:rFonts w:ascii="Times New Roman" w:hAnsi="Times New Roman" w:cs="Times New Roman"/>
          <w:color w:val="C00000"/>
          <w:sz w:val="24"/>
          <w:szCs w:val="24"/>
        </w:rPr>
        <w:t>that matches</w:t>
      </w:r>
      <w:r w:rsidR="000B4311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the Level 1 headings.</w:t>
      </w:r>
      <w:r w:rsidR="00345658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bookmarkStart w:id="0" w:name="_Hlk46990540"/>
      <w:r w:rsidR="00345658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See the Chamberlain Guidelines for Writing Professional Papers in Canvas Course Resources for further guidance </w:t>
      </w:r>
      <w:bookmarkEnd w:id="0"/>
      <w:r w:rsidR="00345658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in standard English writing style and formatting </w:t>
      </w:r>
      <w:r w:rsidR="0038464B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="00345658" w:rsidRPr="170115B3">
        <w:rPr>
          <w:rFonts w:ascii="Times New Roman" w:hAnsi="Times New Roman" w:cs="Times New Roman"/>
          <w:color w:val="C00000"/>
          <w:sz w:val="24"/>
          <w:szCs w:val="24"/>
        </w:rPr>
        <w:t>professional paper.</w:t>
      </w:r>
    </w:p>
    <w:p w14:paraId="7C6A1187" w14:textId="6C222E84" w:rsidR="00017C9E" w:rsidRDefault="00017C9E" w:rsidP="00017C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170115B3">
        <w:rPr>
          <w:rFonts w:ascii="Times New Roman" w:hAnsi="Times New Roman" w:cs="Times New Roman"/>
          <w:b/>
          <w:bCs/>
          <w:sz w:val="24"/>
          <w:szCs w:val="24"/>
        </w:rPr>
        <w:t>Organizational Needs Assessment</w:t>
      </w:r>
    </w:p>
    <w:p w14:paraId="46F91E55" w14:textId="18ADBAF8" w:rsidR="617EC7C0" w:rsidRDefault="617EC7C0" w:rsidP="170115B3">
      <w:pPr>
        <w:spacing w:after="0" w:line="480" w:lineRule="auto"/>
        <w:ind w:firstLine="720"/>
      </w:pPr>
      <w:r w:rsidRPr="170115B3">
        <w:rPr>
          <w:rFonts w:ascii="Times New Roman" w:hAnsi="Times New Roman" w:cs="Times New Roman"/>
          <w:color w:val="C00000"/>
          <w:sz w:val="24"/>
          <w:szCs w:val="24"/>
        </w:rPr>
        <w:t>Develop</w:t>
      </w:r>
      <w:r w:rsidR="73AA26A8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a section introduction on the organizational needs assessment.</w:t>
      </w:r>
    </w:p>
    <w:p w14:paraId="7A1F9431" w14:textId="14317BF1" w:rsidR="00A20632" w:rsidRDefault="00A20632" w:rsidP="00FD27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0632">
        <w:rPr>
          <w:rFonts w:ascii="Times New Roman" w:hAnsi="Times New Roman" w:cs="Times New Roman"/>
          <w:b/>
          <w:sz w:val="24"/>
          <w:szCs w:val="24"/>
        </w:rPr>
        <w:t>Problem</w:t>
      </w:r>
    </w:p>
    <w:p w14:paraId="496C7982" w14:textId="28316265" w:rsidR="00A20632" w:rsidRPr="007C0BAE" w:rsidRDefault="007C0BAE" w:rsidP="00FD27ED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57887936"/>
      <w:r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>Place the corrected content from Week 2 here.</w:t>
      </w:r>
      <w:bookmarkEnd w:id="1"/>
    </w:p>
    <w:p w14:paraId="1A233DF8" w14:textId="77777777" w:rsidR="00A20632" w:rsidRDefault="00A20632" w:rsidP="00017C9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0632">
        <w:rPr>
          <w:rFonts w:ascii="Times New Roman" w:hAnsi="Times New Roman" w:cs="Times New Roman"/>
          <w:b/>
          <w:sz w:val="24"/>
          <w:szCs w:val="24"/>
        </w:rPr>
        <w:t>Practice Gap</w:t>
      </w:r>
    </w:p>
    <w:p w14:paraId="709F36C0" w14:textId="01721CBF" w:rsidR="00A20632" w:rsidRDefault="007C0BAE" w:rsidP="00017C9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>Place the corrected content from Week 2 here.</w:t>
      </w:r>
    </w:p>
    <w:p w14:paraId="574650F0" w14:textId="11C57041" w:rsidR="00FD27ED" w:rsidRDefault="00A20632" w:rsidP="00017C9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0632">
        <w:rPr>
          <w:rFonts w:ascii="Times New Roman" w:hAnsi="Times New Roman" w:cs="Times New Roman"/>
          <w:b/>
          <w:sz w:val="24"/>
          <w:szCs w:val="24"/>
        </w:rPr>
        <w:t>Practice Question</w:t>
      </w:r>
    </w:p>
    <w:p w14:paraId="5E702F2D" w14:textId="0ECC9F07" w:rsidR="007C0BAE" w:rsidRDefault="007C0BAE" w:rsidP="00017C9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>Place the corrected content from Week 2 here.</w:t>
      </w:r>
    </w:p>
    <w:p w14:paraId="60296231" w14:textId="77777777" w:rsidR="00A20632" w:rsidRPr="00ED0358" w:rsidRDefault="00A20632" w:rsidP="00017C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7339F9" w14:textId="3B7C0EF8" w:rsidR="00A20632" w:rsidRDefault="007C0BAE" w:rsidP="170115B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70115B3">
        <w:rPr>
          <w:rFonts w:ascii="Times New Roman" w:hAnsi="Times New Roman" w:cs="Times New Roman"/>
          <w:b/>
          <w:bCs/>
          <w:sz w:val="24"/>
          <w:szCs w:val="24"/>
        </w:rPr>
        <w:t xml:space="preserve">Leading the </w:t>
      </w:r>
      <w:r w:rsidR="6B7553B5" w:rsidRPr="170115B3">
        <w:rPr>
          <w:rFonts w:ascii="Times New Roman" w:hAnsi="Times New Roman" w:cs="Times New Roman"/>
          <w:b/>
          <w:bCs/>
          <w:sz w:val="24"/>
          <w:szCs w:val="24"/>
        </w:rPr>
        <w:t>Practice-</w:t>
      </w:r>
      <w:r w:rsidR="007930D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6B7553B5" w:rsidRPr="170115B3">
        <w:rPr>
          <w:rFonts w:ascii="Times New Roman" w:hAnsi="Times New Roman" w:cs="Times New Roman"/>
          <w:b/>
          <w:bCs/>
          <w:sz w:val="24"/>
          <w:szCs w:val="24"/>
        </w:rPr>
        <w:t>hange</w:t>
      </w:r>
      <w:r w:rsidRPr="170115B3"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</w:p>
    <w:p w14:paraId="7651B312" w14:textId="2CBEA08A" w:rsidR="007C0BAE" w:rsidRDefault="7DB513CE" w:rsidP="170115B3">
      <w:pPr>
        <w:spacing w:after="0" w:line="480" w:lineRule="auto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  <w:r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Develop </w:t>
      </w:r>
      <w:r w:rsidR="7BC5BEC3" w:rsidRPr="170115B3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7C0BAE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E1173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section introduction </w:t>
      </w:r>
      <w:r w:rsidR="103655DB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on </w:t>
      </w:r>
      <w:r w:rsidR="7DE4663F" w:rsidRPr="170115B3">
        <w:rPr>
          <w:rFonts w:ascii="Times New Roman" w:hAnsi="Times New Roman" w:cs="Times New Roman"/>
          <w:color w:val="C00000"/>
          <w:sz w:val="24"/>
          <w:szCs w:val="24"/>
        </w:rPr>
        <w:t>l</w:t>
      </w:r>
      <w:r w:rsidR="103655DB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eading the </w:t>
      </w:r>
      <w:r w:rsidR="2FFC9D29" w:rsidRPr="170115B3">
        <w:rPr>
          <w:rFonts w:ascii="Times New Roman" w:hAnsi="Times New Roman" w:cs="Times New Roman"/>
          <w:color w:val="C00000"/>
          <w:sz w:val="24"/>
          <w:szCs w:val="24"/>
        </w:rPr>
        <w:t>practice-change</w:t>
      </w:r>
      <w:r w:rsidR="103655DB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5A478798" w:rsidRPr="170115B3">
        <w:rPr>
          <w:rFonts w:ascii="Times New Roman" w:hAnsi="Times New Roman" w:cs="Times New Roman"/>
          <w:color w:val="C00000"/>
          <w:sz w:val="24"/>
          <w:szCs w:val="24"/>
        </w:rPr>
        <w:t>p</w:t>
      </w:r>
      <w:r w:rsidR="103655DB" w:rsidRPr="170115B3">
        <w:rPr>
          <w:rFonts w:ascii="Times New Roman" w:hAnsi="Times New Roman" w:cs="Times New Roman"/>
          <w:color w:val="C00000"/>
          <w:sz w:val="24"/>
          <w:szCs w:val="24"/>
        </w:rPr>
        <w:t>roject</w:t>
      </w:r>
      <w:r w:rsidR="460C060A" w:rsidRPr="170115B3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30E72C61" w14:textId="210E8D81" w:rsidR="007C0BAE" w:rsidRDefault="007C0BAE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0BAE">
        <w:rPr>
          <w:rFonts w:ascii="Times New Roman" w:hAnsi="Times New Roman" w:cs="Times New Roman"/>
          <w:b/>
          <w:sz w:val="24"/>
          <w:szCs w:val="24"/>
        </w:rPr>
        <w:t xml:space="preserve">Interprofessional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C0BAE">
        <w:rPr>
          <w:rFonts w:ascii="Times New Roman" w:hAnsi="Times New Roman" w:cs="Times New Roman"/>
          <w:b/>
          <w:sz w:val="24"/>
          <w:szCs w:val="24"/>
        </w:rPr>
        <w:t xml:space="preserve">ollaboration in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7C0BAE">
        <w:rPr>
          <w:rFonts w:ascii="Times New Roman" w:hAnsi="Times New Roman" w:cs="Times New Roman"/>
          <w:b/>
          <w:sz w:val="24"/>
          <w:szCs w:val="24"/>
        </w:rPr>
        <w:t xml:space="preserve">eading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C0BAE">
        <w:rPr>
          <w:rFonts w:ascii="Times New Roman" w:hAnsi="Times New Roman" w:cs="Times New Roman"/>
          <w:b/>
          <w:sz w:val="24"/>
          <w:szCs w:val="24"/>
        </w:rPr>
        <w:t xml:space="preserve">roject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C0BAE">
        <w:rPr>
          <w:rFonts w:ascii="Times New Roman" w:hAnsi="Times New Roman" w:cs="Times New Roman"/>
          <w:b/>
          <w:sz w:val="24"/>
          <w:szCs w:val="24"/>
        </w:rPr>
        <w:t>eams</w:t>
      </w:r>
    </w:p>
    <w:p w14:paraId="465741CA" w14:textId="5BA8AF02" w:rsidR="007C0BAE" w:rsidRDefault="007C0BAE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Place the corrected content from Week 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5</w:t>
      </w:r>
      <w:r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here.</w:t>
      </w:r>
    </w:p>
    <w:p w14:paraId="0698B6BD" w14:textId="77777777" w:rsidR="007C0BAE" w:rsidRDefault="007C0BAE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A56E98" w14:textId="636C5B84" w:rsidR="007C0BAE" w:rsidRDefault="007C0BAE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0BAE">
        <w:rPr>
          <w:rFonts w:ascii="Times New Roman" w:hAnsi="Times New Roman" w:cs="Times New Roman"/>
          <w:b/>
          <w:sz w:val="24"/>
          <w:szCs w:val="24"/>
        </w:rPr>
        <w:t>Communicating Comportment in Project Management</w:t>
      </w:r>
    </w:p>
    <w:p w14:paraId="4EFFB3F0" w14:textId="5B08D5AF" w:rsidR="007C0BAE" w:rsidRDefault="007C0BAE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1173"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Place the corrected content from Week </w:t>
      </w:r>
      <w:r w:rsidR="007E1173">
        <w:rPr>
          <w:rFonts w:ascii="Times New Roman" w:hAnsi="Times New Roman" w:cs="Times New Roman"/>
          <w:bCs/>
          <w:color w:val="C00000"/>
          <w:sz w:val="24"/>
          <w:szCs w:val="24"/>
        </w:rPr>
        <w:t>5</w:t>
      </w:r>
      <w:r w:rsidR="007E1173"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here.</w:t>
      </w:r>
    </w:p>
    <w:p w14:paraId="7896AE59" w14:textId="344A1CE9" w:rsidR="007C0BAE" w:rsidRDefault="007C0BAE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0BAE">
        <w:rPr>
          <w:rFonts w:ascii="Times New Roman" w:hAnsi="Times New Roman" w:cs="Times New Roman"/>
          <w:b/>
          <w:sz w:val="24"/>
          <w:szCs w:val="24"/>
        </w:rPr>
        <w:t>Leadership Ethics</w:t>
      </w:r>
    </w:p>
    <w:p w14:paraId="1E3D2777" w14:textId="62282512" w:rsidR="007C0BAE" w:rsidRDefault="007E1173" w:rsidP="007C0BAE">
      <w:pPr>
        <w:spacing w:after="0" w:line="48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Place the corrected content from Week 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5</w:t>
      </w:r>
      <w:r w:rsidRPr="007C0BA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here.</w:t>
      </w:r>
    </w:p>
    <w:p w14:paraId="39230EB0" w14:textId="77777777" w:rsidR="007E1173" w:rsidRDefault="007E1173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CE17A08" w14:textId="6FC76AF4" w:rsidR="007C0BAE" w:rsidRDefault="007C0BAE" w:rsidP="170115B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70115B3">
        <w:rPr>
          <w:rFonts w:ascii="Times New Roman" w:hAnsi="Times New Roman" w:cs="Times New Roman"/>
          <w:b/>
          <w:bCs/>
          <w:sz w:val="24"/>
          <w:szCs w:val="24"/>
        </w:rPr>
        <w:t xml:space="preserve">Leading </w:t>
      </w:r>
      <w:r w:rsidR="2FFC9D29" w:rsidRPr="170115B3">
        <w:rPr>
          <w:rFonts w:ascii="Times New Roman" w:hAnsi="Times New Roman" w:cs="Times New Roman"/>
          <w:b/>
          <w:bCs/>
          <w:sz w:val="24"/>
          <w:szCs w:val="24"/>
        </w:rPr>
        <w:t>Practice-change</w:t>
      </w:r>
      <w:r w:rsidRPr="170115B3">
        <w:rPr>
          <w:rFonts w:ascii="Times New Roman" w:hAnsi="Times New Roman" w:cs="Times New Roman"/>
          <w:b/>
          <w:bCs/>
          <w:sz w:val="24"/>
          <w:szCs w:val="24"/>
        </w:rPr>
        <w:t xml:space="preserve"> Teams with Innovation and Effective Management</w:t>
      </w:r>
    </w:p>
    <w:p w14:paraId="5B1EFCE9" w14:textId="655804F3" w:rsidR="007C0BAE" w:rsidRPr="007E1173" w:rsidRDefault="007E1173" w:rsidP="170115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170115B3">
        <w:rPr>
          <w:rFonts w:ascii="Times New Roman" w:hAnsi="Times New Roman" w:cs="Times New Roman"/>
          <w:color w:val="C00000"/>
          <w:sz w:val="24"/>
          <w:szCs w:val="24"/>
        </w:rPr>
        <w:t>Create your section introduction here</w:t>
      </w:r>
      <w:r w:rsidR="6426C443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on leading </w:t>
      </w:r>
      <w:r w:rsidR="5E7F963A" w:rsidRPr="170115B3">
        <w:rPr>
          <w:rFonts w:ascii="Times New Roman" w:hAnsi="Times New Roman" w:cs="Times New Roman"/>
          <w:color w:val="C00000"/>
          <w:sz w:val="24"/>
          <w:szCs w:val="24"/>
        </w:rPr>
        <w:t>practice-change</w:t>
      </w:r>
      <w:r w:rsidR="6426C443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teams with innovation and effective management.</w:t>
      </w:r>
    </w:p>
    <w:p w14:paraId="6ACC0CBC" w14:textId="4ED95C8C" w:rsidR="007C0BAE" w:rsidRDefault="007C0BAE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170115B3">
        <w:rPr>
          <w:rFonts w:ascii="Times New Roman" w:hAnsi="Times New Roman" w:cs="Times New Roman"/>
          <w:b/>
          <w:bCs/>
          <w:sz w:val="24"/>
          <w:szCs w:val="24"/>
        </w:rPr>
        <w:t>Leading Through Innovation</w:t>
      </w:r>
    </w:p>
    <w:p w14:paraId="4B39F4A1" w14:textId="4EEA335E" w:rsidR="007E1173" w:rsidRDefault="007E1173" w:rsidP="170115B3">
      <w:pPr>
        <w:spacing w:after="0" w:line="480" w:lineRule="auto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  <w:r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Describe how a leader creates an environment that fosters innovation and creativity. </w:t>
      </w:r>
    </w:p>
    <w:p w14:paraId="3CAEAD3F" w14:textId="01D58176" w:rsidR="007E1173" w:rsidRDefault="007E1173" w:rsidP="170115B3">
      <w:pPr>
        <w:spacing w:after="0" w:line="480" w:lineRule="auto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  <w:r w:rsidRPr="170115B3">
        <w:rPr>
          <w:rFonts w:ascii="Times New Roman" w:hAnsi="Times New Roman" w:cs="Times New Roman"/>
          <w:color w:val="C00000"/>
          <w:sz w:val="24"/>
          <w:szCs w:val="24"/>
        </w:rPr>
        <w:t>Propose how applying the framework of adaptive leadership will affect your leadership identity</w:t>
      </w:r>
      <w:r w:rsidR="4B42A023" w:rsidRPr="170115B3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03C041E7" w14:textId="2E4F5FF7" w:rsidR="007C0BAE" w:rsidRPr="007E1173" w:rsidRDefault="007E1173" w:rsidP="170115B3">
      <w:pPr>
        <w:spacing w:after="0" w:line="480" w:lineRule="auto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  <w:r w:rsidRPr="170115B3">
        <w:rPr>
          <w:rFonts w:ascii="Times New Roman" w:hAnsi="Times New Roman" w:cs="Times New Roman"/>
          <w:color w:val="C00000"/>
          <w:sz w:val="24"/>
          <w:szCs w:val="24"/>
        </w:rPr>
        <w:t>Formulate a plan to improve your leadership communication capacity across interprofessional teams.</w:t>
      </w:r>
    </w:p>
    <w:p w14:paraId="607F1EAA" w14:textId="145ACE36" w:rsidR="007C0BAE" w:rsidRDefault="007C0BAE" w:rsidP="170115B3">
      <w:pPr>
        <w:spacing w:after="0"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170115B3">
        <w:rPr>
          <w:rFonts w:ascii="Times New Roman" w:hAnsi="Times New Roman" w:cs="Times New Roman"/>
          <w:b/>
          <w:bCs/>
          <w:sz w:val="24"/>
          <w:szCs w:val="24"/>
        </w:rPr>
        <w:t>Integrating Leadership and Management Models</w:t>
      </w:r>
      <w:r w:rsidR="007E1173" w:rsidRPr="170115B3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551C7DFA" w14:textId="76D659FD" w:rsidR="007E1173" w:rsidRPr="007E1173" w:rsidRDefault="007E1173" w:rsidP="170115B3">
      <w:pPr>
        <w:spacing w:after="0" w:line="480" w:lineRule="auto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  <w:r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Explain the leadership competencies and behaviors you will use with an interprofessional change team to implement the </w:t>
      </w:r>
      <w:r w:rsidR="08B92A77" w:rsidRPr="170115B3">
        <w:rPr>
          <w:rFonts w:ascii="Times New Roman" w:hAnsi="Times New Roman" w:cs="Times New Roman"/>
          <w:color w:val="C00000"/>
          <w:sz w:val="24"/>
          <w:szCs w:val="24"/>
        </w:rPr>
        <w:t>practice-change</w:t>
      </w:r>
      <w:r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 project.</w:t>
      </w:r>
    </w:p>
    <w:p w14:paraId="7946A7C6" w14:textId="78613A67" w:rsidR="007E1173" w:rsidRPr="007E1173" w:rsidRDefault="007E1173" w:rsidP="170115B3">
      <w:pPr>
        <w:spacing w:after="0" w:line="480" w:lineRule="auto"/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  <w:r w:rsidRPr="170115B3">
        <w:rPr>
          <w:rFonts w:ascii="Times New Roman" w:hAnsi="Times New Roman" w:cs="Times New Roman"/>
          <w:color w:val="C00000"/>
          <w:sz w:val="24"/>
          <w:szCs w:val="24"/>
        </w:rPr>
        <w:t>Create your approach to using both management and leadership skills to sustain the practice change and describe they key components.</w:t>
      </w:r>
    </w:p>
    <w:p w14:paraId="3BAF7B89" w14:textId="07C85A59" w:rsidR="007C0BAE" w:rsidRDefault="007C0BAE" w:rsidP="007C0B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0BAE">
        <w:rPr>
          <w:rFonts w:ascii="Times New Roman" w:hAnsi="Times New Roman" w:cs="Times New Roman"/>
          <w:b/>
          <w:sz w:val="24"/>
          <w:szCs w:val="24"/>
        </w:rPr>
        <w:t>Managing Materials and Human Resources</w:t>
      </w:r>
    </w:p>
    <w:p w14:paraId="2C3EB2BE" w14:textId="77965B9E" w:rsidR="007C0BAE" w:rsidRDefault="007E1173" w:rsidP="170115B3">
      <w:pPr>
        <w:spacing w:after="0"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50A802A1" w:rsidRPr="170115B3"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="007B3FA5" w:rsidRPr="170115B3">
        <w:rPr>
          <w:rFonts w:ascii="Times New Roman" w:hAnsi="Times New Roman" w:cs="Times New Roman"/>
          <w:color w:val="C00000"/>
          <w:sz w:val="24"/>
          <w:szCs w:val="24"/>
        </w:rPr>
        <w:t xml:space="preserve">reate your approach to strategic planning for materials and human resources for your project. </w:t>
      </w:r>
    </w:p>
    <w:p w14:paraId="167BED51" w14:textId="77777777" w:rsidR="00396D14" w:rsidRPr="00ED0358" w:rsidRDefault="000C1E16" w:rsidP="00396D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58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14:paraId="63471561" w14:textId="2590A333" w:rsidR="005460BA" w:rsidRPr="007B3FA5" w:rsidRDefault="007B3FA5" w:rsidP="007B3FA5">
      <w:pPr>
        <w:spacing w:line="48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Create a conclusion for the composite paper that includes the following elements:</w:t>
      </w:r>
      <w:r w:rsidRPr="007B3FA5">
        <w:t xml:space="preserve"> </w:t>
      </w:r>
      <w:r>
        <w:t>(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>ecap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 xml:space="preserve"> the paper’s purpose statement and </w:t>
      </w:r>
      <w:r w:rsidR="5B831F91" w:rsidRPr="007B3FA5">
        <w:rPr>
          <w:rFonts w:ascii="Times New Roman" w:hAnsi="Times New Roman" w:cs="Times New Roman"/>
          <w:color w:val="C00000"/>
          <w:sz w:val="24"/>
          <w:szCs w:val="24"/>
        </w:rPr>
        <w:t>brief overview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 xml:space="preserve"> criteria (</w:t>
      </w:r>
      <w:r w:rsidR="00016176">
        <w:rPr>
          <w:rFonts w:ascii="Times New Roman" w:hAnsi="Times New Roman" w:cs="Times New Roman"/>
          <w:color w:val="C00000"/>
          <w:sz w:val="24"/>
          <w:szCs w:val="24"/>
        </w:rPr>
        <w:t>L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>evel 1 headings)</w:t>
      </w:r>
      <w:r>
        <w:rPr>
          <w:rFonts w:ascii="Times New Roman" w:hAnsi="Times New Roman" w:cs="Times New Roman"/>
          <w:color w:val="C00000"/>
          <w:sz w:val="24"/>
          <w:szCs w:val="24"/>
        </w:rPr>
        <w:t>, (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C00000"/>
          <w:sz w:val="24"/>
          <w:szCs w:val="24"/>
        </w:rPr>
        <w:t>d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>raw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 xml:space="preserve"> major conclusions from the body of your paper</w:t>
      </w:r>
      <w:r>
        <w:rPr>
          <w:rFonts w:ascii="Times New Roman" w:hAnsi="Times New Roman" w:cs="Times New Roman"/>
          <w:color w:val="C00000"/>
          <w:sz w:val="24"/>
          <w:szCs w:val="24"/>
        </w:rPr>
        <w:t>, and (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>ummarize</w:t>
      </w: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 xml:space="preserve"> the paper’s relevance to the </w:t>
      </w:r>
      <w:r w:rsidR="351B9E7C" w:rsidRPr="007B3FA5">
        <w:rPr>
          <w:rFonts w:ascii="Times New Roman" w:hAnsi="Times New Roman" w:cs="Times New Roman"/>
          <w:color w:val="C00000"/>
          <w:sz w:val="24"/>
          <w:szCs w:val="24"/>
        </w:rPr>
        <w:t>practice-change</w:t>
      </w:r>
      <w:r w:rsidRPr="007B3FA5">
        <w:rPr>
          <w:rFonts w:ascii="Times New Roman" w:hAnsi="Times New Roman" w:cs="Times New Roman"/>
          <w:color w:val="C00000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1D41B6D8" w14:textId="77777777" w:rsidR="007B3FA5" w:rsidRDefault="007B3F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FF31E5" w14:textId="32CA7D9D" w:rsidR="00D96531" w:rsidRPr="00ED0358" w:rsidRDefault="00D96531" w:rsidP="00E2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2DAE17CE" w14:textId="4C697B6A" w:rsidR="00BD1D0C" w:rsidRPr="00016176" w:rsidRDefault="00CB01E3" w:rsidP="09540FD3">
      <w:pPr>
        <w:spacing w:after="0" w:line="480" w:lineRule="auto"/>
        <w:ind w:left="720" w:hanging="720"/>
        <w:rPr>
          <w:rFonts w:ascii="Times New Roman" w:hAnsi="Times New Roman" w:cs="Times New Roman"/>
          <w:color w:val="C00000"/>
          <w:sz w:val="24"/>
          <w:szCs w:val="24"/>
        </w:rPr>
      </w:pPr>
      <w:bookmarkStart w:id="2" w:name="p04_c12_s1_37"/>
      <w:bookmarkEnd w:id="2"/>
      <w:r w:rsidRPr="00016176">
        <w:rPr>
          <w:rFonts w:ascii="Times New Roman" w:hAnsi="Times New Roman" w:cs="Times New Roman"/>
          <w:color w:val="C00000"/>
          <w:sz w:val="24"/>
          <w:szCs w:val="24"/>
        </w:rPr>
        <w:t>Type your references in alphabetical order here using hanging indent</w:t>
      </w:r>
      <w:r w:rsidR="0054504B" w:rsidRPr="00016176">
        <w:rPr>
          <w:rFonts w:ascii="Times New Roman" w:hAnsi="Times New Roman" w:cs="Times New Roman"/>
          <w:color w:val="C00000"/>
          <w:sz w:val="24"/>
          <w:szCs w:val="24"/>
        </w:rPr>
        <w:t>ion</w:t>
      </w:r>
      <w:r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s. See </w:t>
      </w:r>
      <w:r w:rsidR="0054504B" w:rsidRPr="00016176">
        <w:rPr>
          <w:rFonts w:ascii="Times New Roman" w:hAnsi="Times New Roman" w:cs="Times New Roman"/>
          <w:color w:val="C00000"/>
          <w:sz w:val="24"/>
          <w:szCs w:val="24"/>
        </w:rPr>
        <w:t>the</w:t>
      </w:r>
      <w:r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 APA </w:t>
      </w:r>
      <w:r w:rsidR="0054504B"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(2020) </w:t>
      </w:r>
      <w:r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Manual and the </w:t>
      </w:r>
      <w:r w:rsidR="00BD1D0C"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Chamberlain University’s (2020) </w:t>
      </w:r>
      <w:r w:rsidR="0054504B" w:rsidRPr="00016176">
        <w:rPr>
          <w:rFonts w:ascii="Times New Roman" w:hAnsi="Times New Roman" w:cs="Times New Roman"/>
          <w:i/>
          <w:iCs/>
          <w:color w:val="C00000"/>
          <w:sz w:val="24"/>
          <w:szCs w:val="24"/>
        </w:rPr>
        <w:t>Chamberlain Guidelines for Writing Professional Papers</w:t>
      </w:r>
      <w:r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 in</w:t>
      </w:r>
      <w:r w:rsidR="001442C6">
        <w:rPr>
          <w:rFonts w:ascii="Times New Roman" w:hAnsi="Times New Roman" w:cs="Times New Roman"/>
          <w:color w:val="C00000"/>
          <w:sz w:val="24"/>
          <w:szCs w:val="24"/>
        </w:rPr>
        <w:t xml:space="preserve"> the</w:t>
      </w:r>
      <w:r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4504B"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Canvas </w:t>
      </w:r>
      <w:r w:rsidR="001442C6"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="00E26C48" w:rsidRPr="00016176">
        <w:rPr>
          <w:rFonts w:ascii="Times New Roman" w:hAnsi="Times New Roman" w:cs="Times New Roman"/>
          <w:color w:val="C00000"/>
          <w:sz w:val="24"/>
          <w:szCs w:val="24"/>
        </w:rPr>
        <w:t>esources</w:t>
      </w:r>
      <w:r w:rsidRPr="0001617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42C6">
        <w:rPr>
          <w:rFonts w:ascii="Times New Roman" w:hAnsi="Times New Roman" w:cs="Times New Roman"/>
          <w:color w:val="C00000"/>
          <w:sz w:val="24"/>
          <w:szCs w:val="24"/>
        </w:rPr>
        <w:t xml:space="preserve">tab </w:t>
      </w:r>
      <w:r w:rsidRPr="00016176">
        <w:rPr>
          <w:rFonts w:ascii="Times New Roman" w:hAnsi="Times New Roman" w:cs="Times New Roman"/>
          <w:color w:val="C00000"/>
          <w:sz w:val="24"/>
          <w:szCs w:val="24"/>
        </w:rPr>
        <w:t>for reference formatting.</w:t>
      </w:r>
    </w:p>
    <w:p w14:paraId="2454F743" w14:textId="77777777" w:rsidR="007A2A7C" w:rsidRPr="00ED0358" w:rsidRDefault="007A2A7C" w:rsidP="0080038F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A9E78AA" w14:textId="26038F90" w:rsidR="007A2A7C" w:rsidRDefault="007A2A7C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A73F48" w14:textId="3833A14C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BFA911" w14:textId="66C5BD73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01E188" w14:textId="223608CE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FC9DFB" w14:textId="2F45632D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FA89A5" w14:textId="0D7F3FAF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BACDA6" w14:textId="4A705888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014394" w14:textId="728A6D5D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927881" w14:textId="6525C01B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47C471" w14:textId="00480DD4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472B58" w14:textId="3056CB0E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B89229" w14:textId="1FCBD99B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67D750" w14:textId="2CBC0742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6F37BB" w14:textId="79B9E915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2FB6E6" w14:textId="7D888186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DDE823" w14:textId="741F8DA8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8A6B7A" w14:textId="4E4A147E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00F247" w14:textId="3E5B52BA" w:rsidR="00017C9E" w:rsidRDefault="00017C9E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476931" w14:textId="0B9B6002" w:rsidR="00017C9E" w:rsidRDefault="0001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05E698" w14:textId="77777777" w:rsidR="00C66C33" w:rsidRDefault="00C66C33" w:rsidP="00017C9E">
      <w:p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  <w:sectPr w:rsidR="00C66C33" w:rsidSect="00D034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BEF315" w14:textId="12C3E3C6" w:rsidR="00017C9E" w:rsidRPr="00017C9E" w:rsidRDefault="00017C9E" w:rsidP="00017C9E">
      <w:p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17C9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1</w:t>
      </w:r>
    </w:p>
    <w:p w14:paraId="6409F5DE" w14:textId="4785DC75" w:rsidR="00017C9E" w:rsidRPr="00017C9E" w:rsidRDefault="00017C9E" w:rsidP="00017C9E">
      <w:pPr>
        <w:spacing w:after="0" w:line="48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5724">
        <w:rPr>
          <w:rFonts w:ascii="Times New Roman" w:eastAsia="Calibri" w:hAnsi="Times New Roman" w:cs="Times New Roman"/>
          <w:i/>
          <w:iCs/>
          <w:sz w:val="24"/>
          <w:szCs w:val="24"/>
        </w:rPr>
        <w:t>Organizational Needs Assessment: Practice Gap Identification</w:t>
      </w:r>
    </w:p>
    <w:tbl>
      <w:tblPr>
        <w:tblStyle w:val="TableGrid"/>
        <w:tblW w:w="5000" w:type="pct"/>
        <w:tblInd w:w="0" w:type="dxa"/>
        <w:tblCellMar>
          <w:left w:w="104" w:type="dxa"/>
          <w:right w:w="2" w:type="dxa"/>
        </w:tblCellMar>
        <w:tblLook w:val="04A0" w:firstRow="1" w:lastRow="0" w:firstColumn="1" w:lastColumn="0" w:noHBand="0" w:noVBand="1"/>
      </w:tblPr>
      <w:tblGrid>
        <w:gridCol w:w="1884"/>
        <w:gridCol w:w="1548"/>
        <w:gridCol w:w="2809"/>
        <w:gridCol w:w="2809"/>
        <w:gridCol w:w="3894"/>
      </w:tblGrid>
      <w:tr w:rsidR="00017C9E" w:rsidRPr="00017C9E" w14:paraId="504F020F" w14:textId="77777777" w:rsidTr="2BA46AA8">
        <w:trPr>
          <w:trHeight w:val="795"/>
        </w:trPr>
        <w:tc>
          <w:tcPr>
            <w:tcW w:w="7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</w:tcPr>
          <w:p w14:paraId="6AEFA4ED" w14:textId="77777777" w:rsidR="00017C9E" w:rsidRPr="00017C9E" w:rsidRDefault="00017C9E" w:rsidP="00017C9E">
            <w:pPr>
              <w:ind w:right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What is currently happening in the practicum site that causes clinical problems? </w:t>
            </w:r>
          </w:p>
        </w:tc>
        <w:tc>
          <w:tcPr>
            <w:tcW w:w="59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</w:tcPr>
          <w:p w14:paraId="0697172E" w14:textId="77777777" w:rsidR="00017C9E" w:rsidRPr="00017C9E" w:rsidRDefault="00017C9E" w:rsidP="00017C9E">
            <w:pPr>
              <w:ind w:righ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What should be happening in the practicum site </w:t>
            </w:r>
          </w:p>
          <w:p w14:paraId="6D60F595" w14:textId="77777777" w:rsidR="00017C9E" w:rsidRPr="00017C9E" w:rsidRDefault="00017C9E" w:rsidP="00017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based on current evidence? </w:t>
            </w:r>
          </w:p>
        </w:tc>
        <w:tc>
          <w:tcPr>
            <w:tcW w:w="10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</w:tcPr>
          <w:p w14:paraId="3BBA45F9" w14:textId="77777777" w:rsidR="00017C9E" w:rsidRPr="00017C9E" w:rsidRDefault="00017C9E" w:rsidP="00017C9E">
            <w:pPr>
              <w:ind w:right="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What do the stakeholders (decision-makers) &amp; the evidence identify as the gap between what is currently happening and what should be happening (this is your practice gap)? </w:t>
            </w:r>
          </w:p>
        </w:tc>
        <w:tc>
          <w:tcPr>
            <w:tcW w:w="10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</w:tcPr>
          <w:p w14:paraId="741B2A36" w14:textId="77777777" w:rsidR="00017C9E" w:rsidRPr="00017C9E" w:rsidRDefault="00017C9E" w:rsidP="00017C9E">
            <w:pPr>
              <w:ind w:right="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Why is there a gap in practice? </w:t>
            </w:r>
          </w:p>
          <w:p w14:paraId="512F41C4" w14:textId="77777777" w:rsidR="00017C9E" w:rsidRPr="00017C9E" w:rsidRDefault="00017C9E" w:rsidP="00017C9E">
            <w:pPr>
              <w:ind w:right="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FAE8A0" w14:textId="77777777" w:rsidR="00017C9E" w:rsidRPr="00017C9E" w:rsidRDefault="00017C9E" w:rsidP="00017C9E">
            <w:pPr>
              <w:ind w:right="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What factors are contributing to the gap in practice? </w:t>
            </w:r>
          </w:p>
          <w:p w14:paraId="60BB1598" w14:textId="77777777" w:rsidR="00017C9E" w:rsidRPr="00017C9E" w:rsidRDefault="00017C9E" w:rsidP="00017C9E">
            <w:pPr>
              <w:ind w:right="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384F66" w14:textId="77777777" w:rsidR="00017C9E" w:rsidRPr="00017C9E" w:rsidRDefault="00017C9E" w:rsidP="00017C9E">
            <w:pPr>
              <w:ind w:right="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/>
          </w:tcPr>
          <w:p w14:paraId="7F4AB419" w14:textId="77777777" w:rsidR="00017C9E" w:rsidRPr="00017C9E" w:rsidRDefault="00017C9E" w:rsidP="00017C9E">
            <w:pPr>
              <w:ind w:right="6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What evidence do you have to demonstrate there is a practice gap </w:t>
            </w:r>
            <w:r w:rsidRPr="00017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(NDNQI, AHRQ Quality Indicators, National Hospital Quality Measures, CAHPS Hospital Survey, Joint Commission</w:t>
            </w:r>
          </w:p>
          <w:p w14:paraId="6FEC1E30" w14:textId="77777777" w:rsidR="00017C9E" w:rsidRPr="00017C9E" w:rsidRDefault="00017C9E" w:rsidP="00017C9E">
            <w:pPr>
              <w:ind w:right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ORYX</w:t>
            </w:r>
            <w:r w:rsidRPr="00017C9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®</w:t>
            </w:r>
            <w:r w:rsidRPr="00017C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etc.)?</w:t>
            </w:r>
          </w:p>
        </w:tc>
      </w:tr>
      <w:tr w:rsidR="00017C9E" w:rsidRPr="00017C9E" w14:paraId="4E74AA1E" w14:textId="77777777" w:rsidTr="2BA46AA8">
        <w:trPr>
          <w:trHeight w:val="2478"/>
        </w:trPr>
        <w:tc>
          <w:tcPr>
            <w:tcW w:w="72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020EE593" w14:textId="77777777" w:rsidR="00017C9E" w:rsidRPr="00017C9E" w:rsidRDefault="00017C9E" w:rsidP="00017C9E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017C9E">
              <w:rPr>
                <w:rFonts w:ascii="Times New Roman" w:eastAsia="Arial" w:hAnsi="Times New Roman" w:cs="Times New Roman"/>
                <w:color w:val="000000"/>
                <w:sz w:val="21"/>
              </w:rPr>
              <w:t xml:space="preserve"> </w:t>
            </w:r>
          </w:p>
        </w:tc>
        <w:tc>
          <w:tcPr>
            <w:tcW w:w="59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089F001" w14:textId="77777777" w:rsidR="00017C9E" w:rsidRPr="00017C9E" w:rsidRDefault="00017C9E" w:rsidP="00017C9E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017C9E">
              <w:rPr>
                <w:rFonts w:ascii="Times New Roman" w:eastAsia="Arial" w:hAnsi="Times New Roman" w:cs="Times New Roman"/>
                <w:color w:val="000000"/>
                <w:sz w:val="21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6C9014D" w14:textId="77777777" w:rsidR="00017C9E" w:rsidRPr="00017C9E" w:rsidRDefault="00017C9E" w:rsidP="00017C9E">
            <w:pPr>
              <w:ind w:left="16"/>
              <w:rPr>
                <w:rFonts w:ascii="Times New Roman" w:hAnsi="Times New Roman" w:cs="Times New Roman"/>
                <w:color w:val="000000"/>
              </w:rPr>
            </w:pPr>
            <w:r w:rsidRPr="00017C9E">
              <w:rPr>
                <w:rFonts w:ascii="Times New Roman" w:eastAsia="Arial" w:hAnsi="Times New Roman" w:cs="Times New Roman"/>
                <w:color w:val="000000"/>
                <w:sz w:val="21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3843B486" w14:textId="77777777" w:rsidR="00017C9E" w:rsidRPr="00017C9E" w:rsidRDefault="00017C9E" w:rsidP="00017C9E">
            <w:pPr>
              <w:ind w:left="16"/>
              <w:rPr>
                <w:rFonts w:ascii="Times New Roman" w:hAnsi="Times New Roman" w:cs="Times New Roman"/>
                <w:color w:val="000000"/>
              </w:rPr>
            </w:pPr>
            <w:r w:rsidRPr="00017C9E">
              <w:rPr>
                <w:rFonts w:ascii="Times New Roman" w:eastAsia="Arial" w:hAnsi="Times New Roman" w:cs="Times New Roman"/>
                <w:color w:val="000000"/>
                <w:sz w:val="21"/>
              </w:rPr>
              <w:t xml:space="preserve"> </w:t>
            </w:r>
          </w:p>
        </w:tc>
        <w:tc>
          <w:tcPr>
            <w:tcW w:w="150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18715272" w14:textId="77777777" w:rsidR="00017C9E" w:rsidRPr="00017C9E" w:rsidRDefault="00017C9E" w:rsidP="00017C9E">
            <w:pPr>
              <w:rPr>
                <w:rFonts w:ascii="Times New Roman" w:hAnsi="Times New Roman" w:cs="Times New Roman"/>
                <w:color w:val="000000"/>
              </w:rPr>
            </w:pPr>
            <w:r w:rsidRPr="00017C9E">
              <w:rPr>
                <w:rFonts w:ascii="Times New Roman" w:eastAsia="Arial" w:hAnsi="Times New Roman" w:cs="Times New Roman"/>
                <w:color w:val="000000"/>
                <w:sz w:val="21"/>
              </w:rPr>
              <w:t xml:space="preserve"> </w:t>
            </w:r>
          </w:p>
        </w:tc>
      </w:tr>
      <w:tr w:rsidR="00017C9E" w:rsidRPr="00017C9E" w14:paraId="3B3F9875" w14:textId="77777777" w:rsidTr="2BA46AA8">
        <w:trPr>
          <w:trHeight w:val="1875"/>
        </w:trPr>
        <w:tc>
          <w:tcPr>
            <w:tcW w:w="5000" w:type="pct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6CAF1E68" w14:textId="77777777" w:rsidR="00017C9E" w:rsidRPr="00017C9E" w:rsidRDefault="00017C9E" w:rsidP="00017C9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17C9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PICOT </w:t>
            </w:r>
            <w:r w:rsidRPr="00017C9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Problem Statement:</w:t>
            </w:r>
          </w:p>
          <w:p w14:paraId="152E6FFF" w14:textId="77777777" w:rsidR="00017C9E" w:rsidRPr="00017C9E" w:rsidRDefault="00017C9E" w:rsidP="00017C9E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18B58FD" w14:textId="77777777" w:rsidR="00017C9E" w:rsidRPr="00017C9E" w:rsidRDefault="00017C9E" w:rsidP="0001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BA46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2BA46AA8">
              <w:rPr>
                <w:rFonts w:ascii="Times New Roman" w:hAnsi="Times New Roman" w:cs="Times New Roman"/>
                <w:sz w:val="20"/>
                <w:szCs w:val="20"/>
              </w:rPr>
              <w:t xml:space="preserve"> (Population - example: For critical care patients in X hospital ICU. . . .)</w:t>
            </w:r>
          </w:p>
          <w:p w14:paraId="49E1A319" w14:textId="77777777" w:rsidR="00017C9E" w:rsidRPr="00017C9E" w:rsidRDefault="00017C9E" w:rsidP="00017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AD0F8" w14:textId="77777777" w:rsidR="00017C9E" w:rsidRPr="00017C9E" w:rsidRDefault="00017C9E" w:rsidP="0001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BA46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2BA46AA8">
              <w:rPr>
                <w:rFonts w:ascii="Times New Roman" w:hAnsi="Times New Roman" w:cs="Times New Roman"/>
                <w:sz w:val="20"/>
                <w:szCs w:val="20"/>
              </w:rPr>
              <w:t xml:space="preserve"> (Intervention - example: Does the implementation of the medical sepsis protocol. . . .)</w:t>
            </w:r>
          </w:p>
          <w:p w14:paraId="1B6FA099" w14:textId="77777777" w:rsidR="00017C9E" w:rsidRPr="00017C9E" w:rsidRDefault="00017C9E" w:rsidP="00017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0D3A4" w14:textId="77777777" w:rsidR="00017C9E" w:rsidRPr="00017C9E" w:rsidRDefault="00017C9E" w:rsidP="0001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BA46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2BA46AA8">
              <w:rPr>
                <w:rFonts w:ascii="Times New Roman" w:hAnsi="Times New Roman" w:cs="Times New Roman"/>
                <w:sz w:val="20"/>
                <w:szCs w:val="20"/>
              </w:rPr>
              <w:t xml:space="preserve"> (Outcome, measurable - example: Reduce the incidence of medical sepsis as measured before and after. . . .)</w:t>
            </w:r>
          </w:p>
          <w:p w14:paraId="287F6B2E" w14:textId="77777777" w:rsidR="00017C9E" w:rsidRPr="00017C9E" w:rsidRDefault="00017C9E" w:rsidP="00017C9E">
            <w:pPr>
              <w:rPr>
                <w:rFonts w:ascii="Calibri" w:eastAsia="Arial" w:hAnsi="Calibri" w:cs="Times New Roman"/>
                <w:color w:val="000000"/>
                <w:sz w:val="21"/>
              </w:rPr>
            </w:pPr>
          </w:p>
        </w:tc>
      </w:tr>
    </w:tbl>
    <w:p w14:paraId="75675BD4" w14:textId="44685ADD" w:rsidR="00017C9E" w:rsidRDefault="00017C9E" w:rsidP="00017C9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72BAC1" w14:textId="36738296" w:rsidR="00017C9E" w:rsidRDefault="0001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6593BB" w14:textId="06AEA154" w:rsidR="00017C9E" w:rsidRPr="00017C9E" w:rsidRDefault="00017C9E" w:rsidP="00017C9E">
      <w:p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17C9E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</w:t>
      </w:r>
    </w:p>
    <w:p w14:paraId="746FCE68" w14:textId="7E99A772" w:rsidR="00017C9E" w:rsidRDefault="00017C9E" w:rsidP="00017C9E">
      <w:pPr>
        <w:spacing w:after="0" w:line="48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5724">
        <w:rPr>
          <w:rFonts w:ascii="Times New Roman" w:eastAsia="Calibri" w:hAnsi="Times New Roman" w:cs="Times New Roman"/>
          <w:i/>
          <w:iCs/>
          <w:sz w:val="24"/>
          <w:szCs w:val="24"/>
        </w:rPr>
        <w:t>Johns Hopkins Individual Evidence Summary Tool</w:t>
      </w:r>
    </w:p>
    <w:tbl>
      <w:tblPr>
        <w:tblW w:w="5000" w:type="pct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639"/>
        <w:gridCol w:w="1582"/>
        <w:gridCol w:w="1681"/>
        <w:gridCol w:w="2082"/>
        <w:gridCol w:w="1616"/>
        <w:gridCol w:w="1689"/>
        <w:gridCol w:w="1686"/>
      </w:tblGrid>
      <w:tr w:rsidR="00C66C33" w:rsidRPr="00C66C33" w14:paraId="22150C4D" w14:textId="77777777" w:rsidTr="2BA46AA8">
        <w:trPr>
          <w:trHeight w:val="920"/>
        </w:trPr>
        <w:tc>
          <w:tcPr>
            <w:tcW w:w="37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1D3D4"/>
          </w:tcPr>
          <w:p w14:paraId="22E70158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132B5BCC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55" w:after="0" w:line="240" w:lineRule="atLeast"/>
              <w:ind w:left="103" w:right="138"/>
              <w:rPr>
                <w:rFonts w:ascii="Arial Narrow" w:eastAsia="Arial Narrow" w:hAnsi="Arial Narrow" w:cs="Arial Narrow"/>
                <w:b/>
                <w:sz w:val="18"/>
              </w:rPr>
            </w:pPr>
            <w:r w:rsidRPr="00C66C33">
              <w:rPr>
                <w:rFonts w:ascii="Arial Narrow" w:eastAsia="Arial Narrow" w:hAnsi="Arial Narrow" w:cs="Arial Narrow"/>
                <w:b/>
                <w:color w:val="231F20"/>
                <w:w w:val="105"/>
                <w:sz w:val="18"/>
              </w:rPr>
              <w:t xml:space="preserve">Article </w:t>
            </w:r>
            <w:r w:rsidRPr="00C66C33">
              <w:rPr>
                <w:rFonts w:ascii="Arial Narrow" w:eastAsia="Arial Narrow" w:hAnsi="Arial Narrow" w:cs="Arial Narrow"/>
                <w:b/>
                <w:color w:val="231F20"/>
                <w:sz w:val="18"/>
              </w:rPr>
              <w:t>Number</w:t>
            </w:r>
          </w:p>
        </w:tc>
        <w:tc>
          <w:tcPr>
            <w:tcW w:w="633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1D3D4"/>
          </w:tcPr>
          <w:p w14:paraId="016D57E3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5AD14A79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2A22E7D7" w14:textId="6DD74D77" w:rsidR="00C66C33" w:rsidRPr="00C66C33" w:rsidRDefault="3DD1968E" w:rsidP="2BA46AA8">
            <w:pPr>
              <w:widowControl w:val="0"/>
              <w:autoSpaceDE w:val="0"/>
              <w:autoSpaceDN w:val="0"/>
              <w:spacing w:before="176" w:after="0" w:line="240" w:lineRule="auto"/>
              <w:ind w:left="103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2BA46AA8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>Author and</w:t>
            </w:r>
            <w:r w:rsidR="00C66C33" w:rsidRPr="2BA46AA8"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 xml:space="preserve"> Date</w:t>
            </w:r>
          </w:p>
        </w:tc>
        <w:tc>
          <w:tcPr>
            <w:tcW w:w="61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1D3D4"/>
          </w:tcPr>
          <w:p w14:paraId="1824E6EB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5ABB879B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674E3506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76" w:after="0" w:line="240" w:lineRule="auto"/>
              <w:ind w:left="103"/>
              <w:rPr>
                <w:rFonts w:ascii="Arial Narrow" w:eastAsia="Arial Narrow" w:hAnsi="Arial Narrow" w:cs="Arial Narrow"/>
                <w:b/>
                <w:sz w:val="18"/>
              </w:rPr>
            </w:pPr>
            <w:r w:rsidRPr="00C66C33">
              <w:rPr>
                <w:rFonts w:ascii="Arial Narrow" w:eastAsia="Arial Narrow" w:hAnsi="Arial Narrow" w:cs="Arial Narrow"/>
                <w:b/>
                <w:color w:val="231F20"/>
                <w:sz w:val="18"/>
              </w:rPr>
              <w:t>Evidence Type</w:t>
            </w:r>
          </w:p>
        </w:tc>
        <w:tc>
          <w:tcPr>
            <w:tcW w:w="64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1D3D4"/>
          </w:tcPr>
          <w:p w14:paraId="3E5520B7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62D4D7C8" w14:textId="34B604EA" w:rsidR="00C66C33" w:rsidRPr="00C66C33" w:rsidRDefault="00C66C33" w:rsidP="00C66C33">
            <w:pPr>
              <w:widowControl w:val="0"/>
              <w:autoSpaceDE w:val="0"/>
              <w:autoSpaceDN w:val="0"/>
              <w:spacing w:before="155" w:after="0" w:line="240" w:lineRule="atLeast"/>
              <w:ind w:left="103" w:right="112"/>
              <w:rPr>
                <w:rFonts w:ascii="Arial Narrow" w:eastAsia="Arial Narrow" w:hAnsi="Arial Narrow" w:cs="Arial Narrow"/>
                <w:b/>
                <w:sz w:val="18"/>
              </w:rPr>
            </w:pPr>
            <w:r w:rsidRPr="00C66C33">
              <w:rPr>
                <w:rFonts w:ascii="Arial Narrow" w:eastAsia="Arial Narrow" w:hAnsi="Arial Narrow" w:cs="Arial Narrow"/>
                <w:b/>
                <w:color w:val="231F20"/>
                <w:w w:val="105"/>
                <w:sz w:val="18"/>
              </w:rPr>
              <w:t>Sample, Sample Size, Setting</w:t>
            </w:r>
          </w:p>
        </w:tc>
        <w:tc>
          <w:tcPr>
            <w:tcW w:w="80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1D3D4"/>
            <w:hideMark/>
          </w:tcPr>
          <w:p w14:paraId="1A67028E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67" w:after="0" w:line="240" w:lineRule="atLeast"/>
              <w:ind w:left="103"/>
              <w:rPr>
                <w:rFonts w:ascii="Arial Narrow" w:eastAsia="Arial Narrow" w:hAnsi="Arial Narrow" w:cs="Arial Narrow"/>
                <w:b/>
                <w:sz w:val="18"/>
              </w:rPr>
            </w:pPr>
            <w:r w:rsidRPr="00C66C33">
              <w:rPr>
                <w:rFonts w:ascii="Arial Narrow" w:eastAsia="Arial Narrow" w:hAnsi="Arial Narrow" w:cs="Arial Narrow"/>
                <w:b/>
                <w:color w:val="231F20"/>
                <w:sz w:val="18"/>
              </w:rPr>
              <w:t>Findings That Help Answer the EBP Question</w:t>
            </w:r>
          </w:p>
        </w:tc>
        <w:tc>
          <w:tcPr>
            <w:tcW w:w="6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1D3D4"/>
          </w:tcPr>
          <w:p w14:paraId="7CD9AE77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460703DD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55" w:after="0" w:line="240" w:lineRule="atLeast"/>
              <w:ind w:left="103" w:right="124"/>
              <w:rPr>
                <w:rFonts w:ascii="Arial Narrow" w:eastAsia="Arial Narrow" w:hAnsi="Arial Narrow" w:cs="Arial Narrow"/>
                <w:b/>
                <w:sz w:val="18"/>
              </w:rPr>
            </w:pPr>
            <w:r w:rsidRPr="00C66C33">
              <w:rPr>
                <w:rFonts w:ascii="Arial Narrow" w:eastAsia="Arial Narrow" w:hAnsi="Arial Narrow" w:cs="Arial Narrow"/>
                <w:b/>
                <w:color w:val="231F20"/>
                <w:sz w:val="18"/>
              </w:rPr>
              <w:t xml:space="preserve">Observable </w:t>
            </w:r>
            <w:r w:rsidRPr="00C66C33">
              <w:rPr>
                <w:rFonts w:ascii="Arial Narrow" w:eastAsia="Arial Narrow" w:hAnsi="Arial Narrow" w:cs="Arial Narrow"/>
                <w:b/>
                <w:color w:val="231F20"/>
                <w:w w:val="105"/>
                <w:sz w:val="18"/>
              </w:rPr>
              <w:t>Measures</w:t>
            </w: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1D3D4"/>
          </w:tcPr>
          <w:p w14:paraId="162C2036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35DC72D0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652D5C11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76" w:after="0" w:line="240" w:lineRule="auto"/>
              <w:ind w:left="103"/>
              <w:jc w:val="center"/>
              <w:rPr>
                <w:rFonts w:ascii="Arial Narrow" w:eastAsia="Arial Narrow" w:hAnsi="Arial Narrow" w:cs="Arial Narrow"/>
                <w:b/>
                <w:sz w:val="18"/>
              </w:rPr>
            </w:pPr>
            <w:r w:rsidRPr="00C66C33">
              <w:rPr>
                <w:rFonts w:ascii="Arial Narrow" w:eastAsia="Arial Narrow" w:hAnsi="Arial Narrow" w:cs="Arial Narrow"/>
                <w:b/>
                <w:color w:val="231F20"/>
                <w:w w:val="105"/>
                <w:sz w:val="18"/>
              </w:rPr>
              <w:t>Limitations</w:t>
            </w: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D1D3D4"/>
          </w:tcPr>
          <w:p w14:paraId="1831F575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  <w:p w14:paraId="4FA257F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55" w:after="0" w:line="240" w:lineRule="atLeast"/>
              <w:ind w:left="103" w:right="107"/>
              <w:rPr>
                <w:rFonts w:ascii="Arial Narrow" w:eastAsia="Arial Narrow" w:hAnsi="Arial Narrow" w:cs="Arial Narrow"/>
                <w:b/>
                <w:sz w:val="18"/>
              </w:rPr>
            </w:pPr>
            <w:r w:rsidRPr="00C66C33">
              <w:rPr>
                <w:rFonts w:ascii="Arial Narrow" w:eastAsia="Arial Narrow" w:hAnsi="Arial Narrow" w:cs="Arial Narrow"/>
                <w:b/>
                <w:color w:val="231F20"/>
                <w:w w:val="105"/>
                <w:sz w:val="18"/>
              </w:rPr>
              <w:t>Evidence Level, Quality</w:t>
            </w:r>
          </w:p>
        </w:tc>
      </w:tr>
      <w:tr w:rsidR="00C66C33" w:rsidRPr="00C66C33" w14:paraId="77C24F5E" w14:textId="77777777" w:rsidTr="2BA46AA8">
        <w:trPr>
          <w:trHeight w:val="880"/>
        </w:trPr>
        <w:tc>
          <w:tcPr>
            <w:tcW w:w="37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C85A597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33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E2E4D7F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1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15FF17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38BED3B2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0BCC245E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319BCF50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 Narrow" w:eastAsia="Arial Narrow" w:hAnsi="Arial Narrow" w:cs="Arial Narrow"/>
                <w:b/>
                <w:sz w:val="15"/>
              </w:rPr>
            </w:pPr>
          </w:p>
          <w:p w14:paraId="416D0D80" w14:textId="77777777" w:rsidR="00C66C33" w:rsidRPr="00C66C33" w:rsidRDefault="00C66C33" w:rsidP="00C66C33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autoSpaceDE w:val="0"/>
              <w:autoSpaceDN w:val="0"/>
              <w:spacing w:after="0" w:line="240" w:lineRule="auto"/>
              <w:ind w:right="132"/>
              <w:jc w:val="right"/>
              <w:rPr>
                <w:rFonts w:ascii="Gill Sans MT" w:eastAsia="Arial Narrow" w:hAnsi="Arial Narrow" w:cs="Arial Narrow"/>
                <w:sz w:val="14"/>
              </w:rPr>
            </w:pPr>
            <w:r w:rsidRPr="00C66C33">
              <w:rPr>
                <w:rFonts w:ascii="Gill Sans MT" w:eastAsia="Arial Narrow" w:hAnsi="Arial Narrow" w:cs="Arial Narrow"/>
                <w:color w:val="231F20"/>
                <w:w w:val="90"/>
                <w:sz w:val="14"/>
              </w:rPr>
              <w:t>N/A</w:t>
            </w:r>
          </w:p>
        </w:tc>
        <w:tc>
          <w:tcPr>
            <w:tcW w:w="80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FABAE63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84DB8FF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8BEEED8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FDDB6FF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</w:tr>
      <w:tr w:rsidR="00C66C33" w:rsidRPr="00C66C33" w14:paraId="447AFE49" w14:textId="77777777" w:rsidTr="2BA46AA8">
        <w:trPr>
          <w:trHeight w:val="860"/>
        </w:trPr>
        <w:tc>
          <w:tcPr>
            <w:tcW w:w="37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46BB75D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33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366727A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1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C42B0B9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582937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0D5FB8DD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2C43A318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 Narrow" w:eastAsia="Arial Narrow" w:hAnsi="Arial Narrow" w:cs="Arial Narrow"/>
                <w:b/>
                <w:sz w:val="15"/>
              </w:rPr>
            </w:pPr>
          </w:p>
          <w:p w14:paraId="39D49B06" w14:textId="77777777" w:rsidR="00C66C33" w:rsidRPr="00C66C33" w:rsidRDefault="00C66C33" w:rsidP="00C66C33">
            <w:pPr>
              <w:widowControl w:val="0"/>
              <w:numPr>
                <w:ilvl w:val="0"/>
                <w:numId w:val="2"/>
              </w:numPr>
              <w:tabs>
                <w:tab w:val="left" w:pos="1064"/>
              </w:tabs>
              <w:autoSpaceDE w:val="0"/>
              <w:autoSpaceDN w:val="0"/>
              <w:spacing w:after="0" w:line="240" w:lineRule="auto"/>
              <w:ind w:right="132"/>
              <w:jc w:val="right"/>
              <w:rPr>
                <w:rFonts w:ascii="Gill Sans MT" w:eastAsia="Arial Narrow" w:hAnsi="Arial Narrow" w:cs="Arial Narrow"/>
                <w:sz w:val="14"/>
              </w:rPr>
            </w:pPr>
            <w:r w:rsidRPr="00C66C33">
              <w:rPr>
                <w:rFonts w:ascii="Gill Sans MT" w:eastAsia="Arial Narrow" w:hAnsi="Arial Narrow" w:cs="Arial Narrow"/>
                <w:color w:val="231F20"/>
                <w:w w:val="90"/>
                <w:sz w:val="14"/>
              </w:rPr>
              <w:t>N/A</w:t>
            </w:r>
          </w:p>
        </w:tc>
        <w:tc>
          <w:tcPr>
            <w:tcW w:w="80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C4BFDB6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A51025C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0D47C0F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2A81002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</w:tr>
      <w:tr w:rsidR="00C66C33" w:rsidRPr="00C66C33" w14:paraId="479CA829" w14:textId="77777777" w:rsidTr="2BA46AA8">
        <w:trPr>
          <w:trHeight w:val="860"/>
        </w:trPr>
        <w:tc>
          <w:tcPr>
            <w:tcW w:w="37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3D79FD07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33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BECCC77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1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66C9952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F429915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18F7A09C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6ED93C50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 Narrow" w:eastAsia="Arial Narrow" w:hAnsi="Arial Narrow" w:cs="Arial Narrow"/>
                <w:b/>
                <w:sz w:val="15"/>
              </w:rPr>
            </w:pPr>
          </w:p>
          <w:p w14:paraId="1EEBB962" w14:textId="77777777" w:rsidR="00C66C33" w:rsidRPr="00C66C33" w:rsidRDefault="00C66C33" w:rsidP="00C66C33">
            <w:pPr>
              <w:widowControl w:val="0"/>
              <w:numPr>
                <w:ilvl w:val="0"/>
                <w:numId w:val="3"/>
              </w:numPr>
              <w:tabs>
                <w:tab w:val="left" w:pos="1064"/>
              </w:tabs>
              <w:autoSpaceDE w:val="0"/>
              <w:autoSpaceDN w:val="0"/>
              <w:spacing w:after="0" w:line="240" w:lineRule="auto"/>
              <w:ind w:right="132"/>
              <w:jc w:val="right"/>
              <w:rPr>
                <w:rFonts w:ascii="Gill Sans MT" w:eastAsia="Arial Narrow" w:hAnsi="Arial Narrow" w:cs="Arial Narrow"/>
                <w:sz w:val="14"/>
              </w:rPr>
            </w:pPr>
            <w:r w:rsidRPr="00C66C33">
              <w:rPr>
                <w:rFonts w:ascii="Gill Sans MT" w:eastAsia="Arial Narrow" w:hAnsi="Arial Narrow" w:cs="Arial Narrow"/>
                <w:color w:val="231F20"/>
                <w:w w:val="90"/>
                <w:sz w:val="14"/>
              </w:rPr>
              <w:t>N/A</w:t>
            </w:r>
          </w:p>
        </w:tc>
        <w:tc>
          <w:tcPr>
            <w:tcW w:w="80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433A2DE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BFBF650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C2548D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D67F130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</w:tr>
      <w:tr w:rsidR="00C66C33" w:rsidRPr="00C66C33" w14:paraId="734F2E8B" w14:textId="77777777" w:rsidTr="2BA46AA8">
        <w:trPr>
          <w:trHeight w:val="860"/>
        </w:trPr>
        <w:tc>
          <w:tcPr>
            <w:tcW w:w="37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FEC121F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33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E80184F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1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33181DE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D4FDC2A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2BBE322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3A9664B9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 Narrow" w:eastAsia="Arial Narrow" w:hAnsi="Arial Narrow" w:cs="Arial Narrow"/>
                <w:b/>
                <w:sz w:val="15"/>
              </w:rPr>
            </w:pPr>
          </w:p>
          <w:p w14:paraId="36A2D849" w14:textId="77777777" w:rsidR="00C66C33" w:rsidRPr="00C66C33" w:rsidRDefault="00C66C33" w:rsidP="00C66C33">
            <w:pPr>
              <w:widowControl w:val="0"/>
              <w:numPr>
                <w:ilvl w:val="0"/>
                <w:numId w:val="4"/>
              </w:numPr>
              <w:tabs>
                <w:tab w:val="left" w:pos="1064"/>
              </w:tabs>
              <w:autoSpaceDE w:val="0"/>
              <w:autoSpaceDN w:val="0"/>
              <w:spacing w:after="0" w:line="240" w:lineRule="auto"/>
              <w:ind w:right="132"/>
              <w:jc w:val="right"/>
              <w:rPr>
                <w:rFonts w:ascii="Gill Sans MT" w:eastAsia="Arial Narrow" w:hAnsi="Arial Narrow" w:cs="Arial Narrow"/>
                <w:sz w:val="14"/>
              </w:rPr>
            </w:pPr>
            <w:r w:rsidRPr="00C66C33">
              <w:rPr>
                <w:rFonts w:ascii="Gill Sans MT" w:eastAsia="Arial Narrow" w:hAnsi="Arial Narrow" w:cs="Arial Narrow"/>
                <w:color w:val="231F20"/>
                <w:w w:val="90"/>
                <w:sz w:val="14"/>
              </w:rPr>
              <w:t>N/A</w:t>
            </w:r>
          </w:p>
        </w:tc>
        <w:tc>
          <w:tcPr>
            <w:tcW w:w="80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0504283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21454D6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10766E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340307CE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</w:tr>
      <w:tr w:rsidR="00C66C33" w:rsidRPr="00C66C33" w14:paraId="760D0F44" w14:textId="77777777" w:rsidTr="2BA46AA8">
        <w:trPr>
          <w:trHeight w:val="860"/>
        </w:trPr>
        <w:tc>
          <w:tcPr>
            <w:tcW w:w="37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3FB979FD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33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989C38A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1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51F5CCD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F37EBE1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7F60F48C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45928895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 Narrow" w:eastAsia="Arial Narrow" w:hAnsi="Arial Narrow" w:cs="Arial Narrow"/>
                <w:b/>
                <w:sz w:val="15"/>
              </w:rPr>
            </w:pPr>
          </w:p>
          <w:p w14:paraId="218EA15C" w14:textId="77777777" w:rsidR="00C66C33" w:rsidRPr="00C66C33" w:rsidRDefault="00C66C33" w:rsidP="00C66C33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autoSpaceDE w:val="0"/>
              <w:autoSpaceDN w:val="0"/>
              <w:spacing w:after="0" w:line="240" w:lineRule="auto"/>
              <w:ind w:right="132"/>
              <w:jc w:val="right"/>
              <w:rPr>
                <w:rFonts w:ascii="Gill Sans MT" w:eastAsia="Arial Narrow" w:hAnsi="Arial Narrow" w:cs="Arial Narrow"/>
                <w:sz w:val="14"/>
              </w:rPr>
            </w:pPr>
            <w:r w:rsidRPr="00C66C33">
              <w:rPr>
                <w:rFonts w:ascii="Gill Sans MT" w:eastAsia="Arial Narrow" w:hAnsi="Arial Narrow" w:cs="Arial Narrow"/>
                <w:color w:val="231F20"/>
                <w:w w:val="90"/>
                <w:sz w:val="14"/>
              </w:rPr>
              <w:t>N/A</w:t>
            </w:r>
          </w:p>
        </w:tc>
        <w:tc>
          <w:tcPr>
            <w:tcW w:w="80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7D1091B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95743FA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3D78858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E964620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</w:tr>
      <w:tr w:rsidR="00C66C33" w:rsidRPr="00C66C33" w14:paraId="74CFA705" w14:textId="77777777" w:rsidTr="2BA46AA8">
        <w:trPr>
          <w:trHeight w:val="860"/>
        </w:trPr>
        <w:tc>
          <w:tcPr>
            <w:tcW w:w="37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E0F952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33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6D9869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1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20CC963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F96AAD6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5224C5B5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67C1953B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 Narrow" w:eastAsia="Arial Narrow" w:hAnsi="Arial Narrow" w:cs="Arial Narrow"/>
                <w:b/>
                <w:sz w:val="15"/>
              </w:rPr>
            </w:pPr>
          </w:p>
          <w:p w14:paraId="0886E888" w14:textId="77777777" w:rsidR="00C66C33" w:rsidRPr="00C66C33" w:rsidRDefault="00C66C33" w:rsidP="00C66C33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autoSpaceDE w:val="0"/>
              <w:autoSpaceDN w:val="0"/>
              <w:spacing w:after="0" w:line="240" w:lineRule="auto"/>
              <w:ind w:right="132"/>
              <w:jc w:val="right"/>
              <w:rPr>
                <w:rFonts w:ascii="Gill Sans MT" w:eastAsia="Arial Narrow" w:hAnsi="Arial Narrow" w:cs="Arial Narrow"/>
                <w:sz w:val="14"/>
              </w:rPr>
            </w:pPr>
            <w:r w:rsidRPr="00C66C33">
              <w:rPr>
                <w:rFonts w:ascii="Gill Sans MT" w:eastAsia="Arial Narrow" w:hAnsi="Arial Narrow" w:cs="Arial Narrow"/>
                <w:color w:val="231F20"/>
                <w:w w:val="90"/>
                <w:sz w:val="14"/>
              </w:rPr>
              <w:t>N/A</w:t>
            </w:r>
          </w:p>
        </w:tc>
        <w:tc>
          <w:tcPr>
            <w:tcW w:w="80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3A9352B1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0D82D5D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40511330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15A0071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</w:tr>
      <w:tr w:rsidR="00C66C33" w:rsidRPr="00C66C33" w14:paraId="661660CF" w14:textId="77777777" w:rsidTr="2BA46AA8">
        <w:trPr>
          <w:trHeight w:val="860"/>
        </w:trPr>
        <w:tc>
          <w:tcPr>
            <w:tcW w:w="376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D475EF4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33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1612B0DA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1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6617587C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49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8AA7D37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2F927D99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</w:p>
          <w:p w14:paraId="21E92F86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 Narrow" w:eastAsia="Arial Narrow" w:hAnsi="Arial Narrow" w:cs="Arial Narrow"/>
                <w:b/>
                <w:sz w:val="15"/>
              </w:rPr>
            </w:pPr>
          </w:p>
          <w:p w14:paraId="09D0F276" w14:textId="77777777" w:rsidR="00C66C33" w:rsidRPr="00C66C33" w:rsidRDefault="00C66C33" w:rsidP="00C66C33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autoSpaceDE w:val="0"/>
              <w:autoSpaceDN w:val="0"/>
              <w:spacing w:after="0" w:line="240" w:lineRule="auto"/>
              <w:ind w:right="132"/>
              <w:jc w:val="right"/>
              <w:rPr>
                <w:rFonts w:ascii="Gill Sans MT" w:eastAsia="Arial Narrow" w:hAnsi="Arial Narrow" w:cs="Arial Narrow"/>
                <w:sz w:val="14"/>
              </w:rPr>
            </w:pPr>
            <w:r w:rsidRPr="00C66C33">
              <w:rPr>
                <w:rFonts w:ascii="Gill Sans MT" w:eastAsia="Arial Narrow" w:hAnsi="Arial Narrow" w:cs="Arial Narrow"/>
                <w:color w:val="231F20"/>
                <w:w w:val="90"/>
                <w:sz w:val="14"/>
              </w:rPr>
              <w:t>N/A</w:t>
            </w:r>
          </w:p>
        </w:tc>
        <w:tc>
          <w:tcPr>
            <w:tcW w:w="80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2FF256FC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EFFCB46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36263271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  <w:tc>
          <w:tcPr>
            <w:tcW w:w="652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269F62F" w14:textId="77777777" w:rsidR="00C66C33" w:rsidRPr="00C66C33" w:rsidRDefault="00C66C33" w:rsidP="00C6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Arial Narrow" w:cs="Arial Narrow"/>
                <w:sz w:val="16"/>
              </w:rPr>
            </w:pPr>
          </w:p>
        </w:tc>
      </w:tr>
    </w:tbl>
    <w:p w14:paraId="67B9AE68" w14:textId="77777777" w:rsidR="00C66C33" w:rsidRPr="00C66C33" w:rsidRDefault="00C66C33" w:rsidP="00017C9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66C33" w:rsidRPr="00C66C33" w:rsidSect="00C66C33">
      <w:footerReference w:type="defaul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71DF" w14:textId="77777777" w:rsidR="00A06361" w:rsidRDefault="00A06361" w:rsidP="00E330B4">
      <w:pPr>
        <w:spacing w:after="0" w:line="240" w:lineRule="auto"/>
      </w:pPr>
      <w:r>
        <w:separator/>
      </w:r>
    </w:p>
  </w:endnote>
  <w:endnote w:type="continuationSeparator" w:id="0">
    <w:p w14:paraId="1D79CBDE" w14:textId="77777777" w:rsidR="00A06361" w:rsidRDefault="00A06361" w:rsidP="00E330B4">
      <w:pPr>
        <w:spacing w:after="0" w:line="240" w:lineRule="auto"/>
      </w:pPr>
      <w:r>
        <w:continuationSeparator/>
      </w:r>
    </w:p>
  </w:endnote>
  <w:endnote w:type="continuationNotice" w:id="1">
    <w:p w14:paraId="5275D3E6" w14:textId="77777777" w:rsidR="00A06361" w:rsidRDefault="00A06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9318" w14:textId="77777777" w:rsidR="00D0344A" w:rsidRDefault="00D0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F30F79" w14:paraId="02F655D8" w14:textId="77777777" w:rsidTr="43F30F79">
      <w:tc>
        <w:tcPr>
          <w:tcW w:w="3120" w:type="dxa"/>
        </w:tcPr>
        <w:p w14:paraId="78C9B7C3" w14:textId="72573210" w:rsidR="43F30F79" w:rsidRDefault="43F30F79" w:rsidP="43F30F79">
          <w:pPr>
            <w:pStyle w:val="Header"/>
            <w:ind w:left="-115"/>
          </w:pPr>
        </w:p>
      </w:tc>
      <w:tc>
        <w:tcPr>
          <w:tcW w:w="3120" w:type="dxa"/>
        </w:tcPr>
        <w:p w14:paraId="27060859" w14:textId="61C0617F" w:rsidR="43F30F79" w:rsidRDefault="43F30F79" w:rsidP="43F30F79">
          <w:pPr>
            <w:pStyle w:val="Header"/>
            <w:jc w:val="center"/>
          </w:pPr>
        </w:p>
      </w:tc>
      <w:tc>
        <w:tcPr>
          <w:tcW w:w="3120" w:type="dxa"/>
        </w:tcPr>
        <w:p w14:paraId="1F0DBACE" w14:textId="18867040" w:rsidR="43F30F79" w:rsidRDefault="43F30F79" w:rsidP="43F30F79">
          <w:pPr>
            <w:pStyle w:val="Header"/>
            <w:ind w:right="-115"/>
            <w:jc w:val="right"/>
          </w:pPr>
        </w:p>
      </w:tc>
    </w:tr>
  </w:tbl>
  <w:p w14:paraId="629174B9" w14:textId="5A538B3D" w:rsidR="43F30F79" w:rsidRDefault="43F30F79" w:rsidP="43F30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F30F79" w14:paraId="0656B4D8" w14:textId="77777777" w:rsidTr="43F30F79">
      <w:tc>
        <w:tcPr>
          <w:tcW w:w="3120" w:type="dxa"/>
        </w:tcPr>
        <w:p w14:paraId="2802D634" w14:textId="3C182D25" w:rsidR="43F30F79" w:rsidRDefault="43F30F79" w:rsidP="43F30F79">
          <w:pPr>
            <w:pStyle w:val="Header"/>
            <w:ind w:left="-115"/>
          </w:pPr>
        </w:p>
      </w:tc>
      <w:tc>
        <w:tcPr>
          <w:tcW w:w="3120" w:type="dxa"/>
        </w:tcPr>
        <w:p w14:paraId="6C214B9A" w14:textId="4A5C6D76" w:rsidR="43F30F79" w:rsidRDefault="43F30F79" w:rsidP="43F30F79">
          <w:pPr>
            <w:pStyle w:val="Header"/>
            <w:jc w:val="center"/>
          </w:pPr>
        </w:p>
      </w:tc>
      <w:tc>
        <w:tcPr>
          <w:tcW w:w="3120" w:type="dxa"/>
        </w:tcPr>
        <w:p w14:paraId="04720ECE" w14:textId="5B7499F0" w:rsidR="43F30F79" w:rsidRDefault="43F30F79" w:rsidP="43F30F79">
          <w:pPr>
            <w:pStyle w:val="Header"/>
            <w:ind w:right="-115"/>
            <w:jc w:val="right"/>
          </w:pPr>
        </w:p>
      </w:tc>
    </w:tr>
  </w:tbl>
  <w:p w14:paraId="2DDEEFA9" w14:textId="45308794" w:rsidR="43F30F79" w:rsidRDefault="43F30F79" w:rsidP="43F30F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3F30F79" w14:paraId="52EF78C2" w14:textId="77777777" w:rsidTr="43F30F79">
      <w:tc>
        <w:tcPr>
          <w:tcW w:w="4320" w:type="dxa"/>
        </w:tcPr>
        <w:p w14:paraId="1846C37B" w14:textId="0BAAB382" w:rsidR="43F30F79" w:rsidRDefault="43F30F79" w:rsidP="43F30F79">
          <w:pPr>
            <w:pStyle w:val="Header"/>
            <w:ind w:left="-115"/>
          </w:pPr>
        </w:p>
      </w:tc>
      <w:tc>
        <w:tcPr>
          <w:tcW w:w="4320" w:type="dxa"/>
        </w:tcPr>
        <w:p w14:paraId="7A9364D4" w14:textId="3E52A0BF" w:rsidR="43F30F79" w:rsidRDefault="43F30F79" w:rsidP="43F30F79">
          <w:pPr>
            <w:pStyle w:val="Header"/>
            <w:jc w:val="center"/>
          </w:pPr>
        </w:p>
      </w:tc>
      <w:tc>
        <w:tcPr>
          <w:tcW w:w="4320" w:type="dxa"/>
        </w:tcPr>
        <w:p w14:paraId="7D2BFF80" w14:textId="516C6C5E" w:rsidR="43F30F79" w:rsidRDefault="43F30F79" w:rsidP="43F30F79">
          <w:pPr>
            <w:pStyle w:val="Header"/>
            <w:ind w:right="-115"/>
            <w:jc w:val="right"/>
          </w:pPr>
        </w:p>
      </w:tc>
    </w:tr>
  </w:tbl>
  <w:p w14:paraId="12905287" w14:textId="560B0189" w:rsidR="43F30F79" w:rsidRDefault="43F30F79" w:rsidP="43F30F7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3F30F79" w14:paraId="20BB7C93" w14:textId="77777777" w:rsidTr="43F30F79">
      <w:tc>
        <w:tcPr>
          <w:tcW w:w="4320" w:type="dxa"/>
        </w:tcPr>
        <w:p w14:paraId="3978F94C" w14:textId="77B039DC" w:rsidR="43F30F79" w:rsidRDefault="43F30F79" w:rsidP="43F30F79">
          <w:pPr>
            <w:pStyle w:val="Header"/>
            <w:ind w:left="-115"/>
          </w:pPr>
        </w:p>
      </w:tc>
      <w:tc>
        <w:tcPr>
          <w:tcW w:w="4320" w:type="dxa"/>
        </w:tcPr>
        <w:p w14:paraId="0ACB6D9B" w14:textId="3BD1C903" w:rsidR="43F30F79" w:rsidRDefault="43F30F79" w:rsidP="43F30F79">
          <w:pPr>
            <w:pStyle w:val="Header"/>
            <w:jc w:val="center"/>
          </w:pPr>
        </w:p>
      </w:tc>
      <w:tc>
        <w:tcPr>
          <w:tcW w:w="4320" w:type="dxa"/>
        </w:tcPr>
        <w:p w14:paraId="16F03EB5" w14:textId="6F473F1D" w:rsidR="43F30F79" w:rsidRDefault="43F30F79" w:rsidP="43F30F79">
          <w:pPr>
            <w:pStyle w:val="Header"/>
            <w:ind w:right="-115"/>
            <w:jc w:val="right"/>
          </w:pPr>
        </w:p>
      </w:tc>
    </w:tr>
  </w:tbl>
  <w:p w14:paraId="2D31ED33" w14:textId="507C414D" w:rsidR="43F30F79" w:rsidRDefault="43F30F79" w:rsidP="43F30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E9EA" w14:textId="77777777" w:rsidR="00A06361" w:rsidRDefault="00A06361" w:rsidP="00E330B4">
      <w:pPr>
        <w:spacing w:after="0" w:line="240" w:lineRule="auto"/>
      </w:pPr>
      <w:r>
        <w:separator/>
      </w:r>
    </w:p>
  </w:footnote>
  <w:footnote w:type="continuationSeparator" w:id="0">
    <w:p w14:paraId="35544D96" w14:textId="77777777" w:rsidR="00A06361" w:rsidRDefault="00A06361" w:rsidP="00E330B4">
      <w:pPr>
        <w:spacing w:after="0" w:line="240" w:lineRule="auto"/>
      </w:pPr>
      <w:r>
        <w:continuationSeparator/>
      </w:r>
    </w:p>
  </w:footnote>
  <w:footnote w:type="continuationNotice" w:id="1">
    <w:p w14:paraId="44342A44" w14:textId="77777777" w:rsidR="00A06361" w:rsidRDefault="00A06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13DB" w14:textId="77777777" w:rsidR="00D0344A" w:rsidRDefault="00D0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554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A9781A" w14:textId="7D93A6B4" w:rsidR="00D0344A" w:rsidRDefault="00D034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244BE" w14:textId="77777777" w:rsidR="00D0344A" w:rsidRDefault="00D0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180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B95A2" w14:textId="1B56A226" w:rsidR="00D0344A" w:rsidRDefault="00D034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E54F2" w14:textId="77777777" w:rsidR="00334963" w:rsidRDefault="0033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0F5"/>
    <w:multiLevelType w:val="hybridMultilevel"/>
    <w:tmpl w:val="581C8842"/>
    <w:lvl w:ilvl="0" w:tplc="B6C2A2B2">
      <w:numFmt w:val="bullet"/>
      <w:lvlText w:val="❑"/>
      <w:lvlJc w:val="left"/>
      <w:pPr>
        <w:ind w:left="1063" w:hanging="166"/>
      </w:pPr>
      <w:rPr>
        <w:rFonts w:ascii="Arial Unicode MS" w:hAnsi="Arial Unicode MS" w:hint="default"/>
        <w:color w:val="231F20"/>
        <w:w w:val="93"/>
        <w:sz w:val="16"/>
        <w:szCs w:val="16"/>
      </w:rPr>
    </w:lvl>
    <w:lvl w:ilvl="1" w:tplc="2FC4BADC">
      <w:numFmt w:val="bullet"/>
      <w:lvlText w:val="•"/>
      <w:lvlJc w:val="left"/>
      <w:pPr>
        <w:ind w:left="1096" w:hanging="166"/>
      </w:pPr>
    </w:lvl>
    <w:lvl w:ilvl="2" w:tplc="068EC1BA">
      <w:numFmt w:val="bullet"/>
      <w:lvlText w:val="•"/>
      <w:lvlJc w:val="left"/>
      <w:pPr>
        <w:ind w:left="1132" w:hanging="166"/>
      </w:pPr>
    </w:lvl>
    <w:lvl w:ilvl="3" w:tplc="7C08CF82">
      <w:numFmt w:val="bullet"/>
      <w:lvlText w:val="•"/>
      <w:lvlJc w:val="left"/>
      <w:pPr>
        <w:ind w:left="1169" w:hanging="166"/>
      </w:pPr>
    </w:lvl>
    <w:lvl w:ilvl="4" w:tplc="533EE5FE">
      <w:numFmt w:val="bullet"/>
      <w:lvlText w:val="•"/>
      <w:lvlJc w:val="left"/>
      <w:pPr>
        <w:ind w:left="1205" w:hanging="166"/>
      </w:pPr>
    </w:lvl>
    <w:lvl w:ilvl="5" w:tplc="C46AC9F8">
      <w:numFmt w:val="bullet"/>
      <w:lvlText w:val="•"/>
      <w:lvlJc w:val="left"/>
      <w:pPr>
        <w:ind w:left="1242" w:hanging="166"/>
      </w:pPr>
    </w:lvl>
    <w:lvl w:ilvl="6" w:tplc="C55600FA">
      <w:numFmt w:val="bullet"/>
      <w:lvlText w:val="•"/>
      <w:lvlJc w:val="left"/>
      <w:pPr>
        <w:ind w:left="1278" w:hanging="166"/>
      </w:pPr>
    </w:lvl>
    <w:lvl w:ilvl="7" w:tplc="BB8A4426">
      <w:numFmt w:val="bullet"/>
      <w:lvlText w:val="•"/>
      <w:lvlJc w:val="left"/>
      <w:pPr>
        <w:ind w:left="1314" w:hanging="166"/>
      </w:pPr>
    </w:lvl>
    <w:lvl w:ilvl="8" w:tplc="F118C998">
      <w:numFmt w:val="bullet"/>
      <w:lvlText w:val="•"/>
      <w:lvlJc w:val="left"/>
      <w:pPr>
        <w:ind w:left="1351" w:hanging="166"/>
      </w:pPr>
    </w:lvl>
  </w:abstractNum>
  <w:abstractNum w:abstractNumId="1" w15:restartNumberingAfterBreak="0">
    <w:nsid w:val="0C066C3A"/>
    <w:multiLevelType w:val="hybridMultilevel"/>
    <w:tmpl w:val="6AFC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3407"/>
    <w:multiLevelType w:val="hybridMultilevel"/>
    <w:tmpl w:val="53DEE486"/>
    <w:lvl w:ilvl="0" w:tplc="6FB86F30">
      <w:numFmt w:val="bullet"/>
      <w:lvlText w:val="❑"/>
      <w:lvlJc w:val="left"/>
      <w:pPr>
        <w:ind w:left="1063" w:hanging="166"/>
      </w:pPr>
      <w:rPr>
        <w:rFonts w:ascii="Arial Unicode MS" w:hAnsi="Arial Unicode MS" w:hint="default"/>
        <w:color w:val="231F20"/>
        <w:w w:val="93"/>
        <w:sz w:val="16"/>
        <w:szCs w:val="16"/>
      </w:rPr>
    </w:lvl>
    <w:lvl w:ilvl="1" w:tplc="01D0E746">
      <w:numFmt w:val="bullet"/>
      <w:lvlText w:val="•"/>
      <w:lvlJc w:val="left"/>
      <w:pPr>
        <w:ind w:left="1096" w:hanging="166"/>
      </w:pPr>
    </w:lvl>
    <w:lvl w:ilvl="2" w:tplc="F088512C">
      <w:numFmt w:val="bullet"/>
      <w:lvlText w:val="•"/>
      <w:lvlJc w:val="left"/>
      <w:pPr>
        <w:ind w:left="1132" w:hanging="166"/>
      </w:pPr>
    </w:lvl>
    <w:lvl w:ilvl="3" w:tplc="7F4E34C8">
      <w:numFmt w:val="bullet"/>
      <w:lvlText w:val="•"/>
      <w:lvlJc w:val="left"/>
      <w:pPr>
        <w:ind w:left="1169" w:hanging="166"/>
      </w:pPr>
    </w:lvl>
    <w:lvl w:ilvl="4" w:tplc="5F383FA4">
      <w:numFmt w:val="bullet"/>
      <w:lvlText w:val="•"/>
      <w:lvlJc w:val="left"/>
      <w:pPr>
        <w:ind w:left="1205" w:hanging="166"/>
      </w:pPr>
    </w:lvl>
    <w:lvl w:ilvl="5" w:tplc="FB7EA954">
      <w:numFmt w:val="bullet"/>
      <w:lvlText w:val="•"/>
      <w:lvlJc w:val="left"/>
      <w:pPr>
        <w:ind w:left="1242" w:hanging="166"/>
      </w:pPr>
    </w:lvl>
    <w:lvl w:ilvl="6" w:tplc="6F8CD878">
      <w:numFmt w:val="bullet"/>
      <w:lvlText w:val="•"/>
      <w:lvlJc w:val="left"/>
      <w:pPr>
        <w:ind w:left="1278" w:hanging="166"/>
      </w:pPr>
    </w:lvl>
    <w:lvl w:ilvl="7" w:tplc="2FB49952">
      <w:numFmt w:val="bullet"/>
      <w:lvlText w:val="•"/>
      <w:lvlJc w:val="left"/>
      <w:pPr>
        <w:ind w:left="1314" w:hanging="166"/>
      </w:pPr>
    </w:lvl>
    <w:lvl w:ilvl="8" w:tplc="813AFAEC">
      <w:numFmt w:val="bullet"/>
      <w:lvlText w:val="•"/>
      <w:lvlJc w:val="left"/>
      <w:pPr>
        <w:ind w:left="1351" w:hanging="166"/>
      </w:pPr>
    </w:lvl>
  </w:abstractNum>
  <w:abstractNum w:abstractNumId="3" w15:restartNumberingAfterBreak="0">
    <w:nsid w:val="36203926"/>
    <w:multiLevelType w:val="hybridMultilevel"/>
    <w:tmpl w:val="30E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4A1D"/>
    <w:multiLevelType w:val="hybridMultilevel"/>
    <w:tmpl w:val="FC5287BA"/>
    <w:lvl w:ilvl="0" w:tplc="8D1E64B0">
      <w:numFmt w:val="bullet"/>
      <w:lvlText w:val="❑"/>
      <w:lvlJc w:val="left"/>
      <w:pPr>
        <w:ind w:left="1063" w:hanging="166"/>
      </w:pPr>
      <w:rPr>
        <w:rFonts w:ascii="Arial Unicode MS" w:hAnsi="Arial Unicode MS" w:hint="default"/>
        <w:color w:val="231F20"/>
        <w:w w:val="93"/>
        <w:sz w:val="16"/>
        <w:szCs w:val="16"/>
      </w:rPr>
    </w:lvl>
    <w:lvl w:ilvl="1" w:tplc="08E0C09A">
      <w:numFmt w:val="bullet"/>
      <w:lvlText w:val="•"/>
      <w:lvlJc w:val="left"/>
      <w:pPr>
        <w:ind w:left="1096" w:hanging="166"/>
      </w:pPr>
    </w:lvl>
    <w:lvl w:ilvl="2" w:tplc="7B20023A">
      <w:numFmt w:val="bullet"/>
      <w:lvlText w:val="•"/>
      <w:lvlJc w:val="left"/>
      <w:pPr>
        <w:ind w:left="1132" w:hanging="166"/>
      </w:pPr>
    </w:lvl>
    <w:lvl w:ilvl="3" w:tplc="B24C7EBC">
      <w:numFmt w:val="bullet"/>
      <w:lvlText w:val="•"/>
      <w:lvlJc w:val="left"/>
      <w:pPr>
        <w:ind w:left="1169" w:hanging="166"/>
      </w:pPr>
    </w:lvl>
    <w:lvl w:ilvl="4" w:tplc="80E07928">
      <w:numFmt w:val="bullet"/>
      <w:lvlText w:val="•"/>
      <w:lvlJc w:val="left"/>
      <w:pPr>
        <w:ind w:left="1205" w:hanging="166"/>
      </w:pPr>
    </w:lvl>
    <w:lvl w:ilvl="5" w:tplc="9AA678E2">
      <w:numFmt w:val="bullet"/>
      <w:lvlText w:val="•"/>
      <w:lvlJc w:val="left"/>
      <w:pPr>
        <w:ind w:left="1242" w:hanging="166"/>
      </w:pPr>
    </w:lvl>
    <w:lvl w:ilvl="6" w:tplc="1C28958C">
      <w:numFmt w:val="bullet"/>
      <w:lvlText w:val="•"/>
      <w:lvlJc w:val="left"/>
      <w:pPr>
        <w:ind w:left="1278" w:hanging="166"/>
      </w:pPr>
    </w:lvl>
    <w:lvl w:ilvl="7" w:tplc="B4824D4E">
      <w:numFmt w:val="bullet"/>
      <w:lvlText w:val="•"/>
      <w:lvlJc w:val="left"/>
      <w:pPr>
        <w:ind w:left="1314" w:hanging="166"/>
      </w:pPr>
    </w:lvl>
    <w:lvl w:ilvl="8" w:tplc="1ACA28A6">
      <w:numFmt w:val="bullet"/>
      <w:lvlText w:val="•"/>
      <w:lvlJc w:val="left"/>
      <w:pPr>
        <w:ind w:left="1351" w:hanging="166"/>
      </w:pPr>
    </w:lvl>
  </w:abstractNum>
  <w:abstractNum w:abstractNumId="5" w15:restartNumberingAfterBreak="0">
    <w:nsid w:val="6CC175D2"/>
    <w:multiLevelType w:val="hybridMultilevel"/>
    <w:tmpl w:val="B314B2B2"/>
    <w:lvl w:ilvl="0" w:tplc="E8604A9C">
      <w:numFmt w:val="bullet"/>
      <w:lvlText w:val="❑"/>
      <w:lvlJc w:val="left"/>
      <w:pPr>
        <w:ind w:left="1063" w:hanging="166"/>
      </w:pPr>
      <w:rPr>
        <w:rFonts w:ascii="Arial Unicode MS" w:hAnsi="Arial Unicode MS" w:hint="default"/>
        <w:color w:val="231F20"/>
        <w:w w:val="93"/>
        <w:sz w:val="16"/>
        <w:szCs w:val="16"/>
      </w:rPr>
    </w:lvl>
    <w:lvl w:ilvl="1" w:tplc="A6127C90">
      <w:numFmt w:val="bullet"/>
      <w:lvlText w:val="•"/>
      <w:lvlJc w:val="left"/>
      <w:pPr>
        <w:ind w:left="1096" w:hanging="166"/>
      </w:pPr>
    </w:lvl>
    <w:lvl w:ilvl="2" w:tplc="0D9436DC">
      <w:numFmt w:val="bullet"/>
      <w:lvlText w:val="•"/>
      <w:lvlJc w:val="left"/>
      <w:pPr>
        <w:ind w:left="1132" w:hanging="166"/>
      </w:pPr>
    </w:lvl>
    <w:lvl w:ilvl="3" w:tplc="F44E0C7C">
      <w:numFmt w:val="bullet"/>
      <w:lvlText w:val="•"/>
      <w:lvlJc w:val="left"/>
      <w:pPr>
        <w:ind w:left="1169" w:hanging="166"/>
      </w:pPr>
    </w:lvl>
    <w:lvl w:ilvl="4" w:tplc="70725562">
      <w:numFmt w:val="bullet"/>
      <w:lvlText w:val="•"/>
      <w:lvlJc w:val="left"/>
      <w:pPr>
        <w:ind w:left="1205" w:hanging="166"/>
      </w:pPr>
    </w:lvl>
    <w:lvl w:ilvl="5" w:tplc="2AAC80EE">
      <w:numFmt w:val="bullet"/>
      <w:lvlText w:val="•"/>
      <w:lvlJc w:val="left"/>
      <w:pPr>
        <w:ind w:left="1242" w:hanging="166"/>
      </w:pPr>
    </w:lvl>
    <w:lvl w:ilvl="6" w:tplc="AFE8DDFC">
      <w:numFmt w:val="bullet"/>
      <w:lvlText w:val="•"/>
      <w:lvlJc w:val="left"/>
      <w:pPr>
        <w:ind w:left="1278" w:hanging="166"/>
      </w:pPr>
    </w:lvl>
    <w:lvl w:ilvl="7" w:tplc="965CB7E6">
      <w:numFmt w:val="bullet"/>
      <w:lvlText w:val="•"/>
      <w:lvlJc w:val="left"/>
      <w:pPr>
        <w:ind w:left="1314" w:hanging="166"/>
      </w:pPr>
    </w:lvl>
    <w:lvl w:ilvl="8" w:tplc="9C806682">
      <w:numFmt w:val="bullet"/>
      <w:lvlText w:val="•"/>
      <w:lvlJc w:val="left"/>
      <w:pPr>
        <w:ind w:left="1351" w:hanging="166"/>
      </w:pPr>
    </w:lvl>
  </w:abstractNum>
  <w:abstractNum w:abstractNumId="6" w15:restartNumberingAfterBreak="0">
    <w:nsid w:val="77EB437D"/>
    <w:multiLevelType w:val="hybridMultilevel"/>
    <w:tmpl w:val="9852E656"/>
    <w:lvl w:ilvl="0" w:tplc="F1D0634E">
      <w:numFmt w:val="bullet"/>
      <w:lvlText w:val="❑"/>
      <w:lvlJc w:val="left"/>
      <w:pPr>
        <w:ind w:left="1063" w:hanging="166"/>
      </w:pPr>
      <w:rPr>
        <w:rFonts w:ascii="Arial Unicode MS" w:hAnsi="Arial Unicode MS" w:hint="default"/>
        <w:color w:val="231F20"/>
        <w:w w:val="93"/>
        <w:sz w:val="16"/>
        <w:szCs w:val="16"/>
      </w:rPr>
    </w:lvl>
    <w:lvl w:ilvl="1" w:tplc="07C6AA74">
      <w:numFmt w:val="bullet"/>
      <w:lvlText w:val="•"/>
      <w:lvlJc w:val="left"/>
      <w:pPr>
        <w:ind w:left="1096" w:hanging="166"/>
      </w:pPr>
    </w:lvl>
    <w:lvl w:ilvl="2" w:tplc="98928D52">
      <w:numFmt w:val="bullet"/>
      <w:lvlText w:val="•"/>
      <w:lvlJc w:val="left"/>
      <w:pPr>
        <w:ind w:left="1132" w:hanging="166"/>
      </w:pPr>
    </w:lvl>
    <w:lvl w:ilvl="3" w:tplc="F06278E0">
      <w:numFmt w:val="bullet"/>
      <w:lvlText w:val="•"/>
      <w:lvlJc w:val="left"/>
      <w:pPr>
        <w:ind w:left="1169" w:hanging="166"/>
      </w:pPr>
    </w:lvl>
    <w:lvl w:ilvl="4" w:tplc="A3882872">
      <w:numFmt w:val="bullet"/>
      <w:lvlText w:val="•"/>
      <w:lvlJc w:val="left"/>
      <w:pPr>
        <w:ind w:left="1205" w:hanging="166"/>
      </w:pPr>
    </w:lvl>
    <w:lvl w:ilvl="5" w:tplc="F59AD61E">
      <w:numFmt w:val="bullet"/>
      <w:lvlText w:val="•"/>
      <w:lvlJc w:val="left"/>
      <w:pPr>
        <w:ind w:left="1242" w:hanging="166"/>
      </w:pPr>
    </w:lvl>
    <w:lvl w:ilvl="6" w:tplc="F6B2BA2C">
      <w:numFmt w:val="bullet"/>
      <w:lvlText w:val="•"/>
      <w:lvlJc w:val="left"/>
      <w:pPr>
        <w:ind w:left="1278" w:hanging="166"/>
      </w:pPr>
    </w:lvl>
    <w:lvl w:ilvl="7" w:tplc="C2329CA4">
      <w:numFmt w:val="bullet"/>
      <w:lvlText w:val="•"/>
      <w:lvlJc w:val="left"/>
      <w:pPr>
        <w:ind w:left="1314" w:hanging="166"/>
      </w:pPr>
    </w:lvl>
    <w:lvl w:ilvl="8" w:tplc="EEF0FB5E">
      <w:numFmt w:val="bullet"/>
      <w:lvlText w:val="•"/>
      <w:lvlJc w:val="left"/>
      <w:pPr>
        <w:ind w:left="1351" w:hanging="166"/>
      </w:pPr>
    </w:lvl>
  </w:abstractNum>
  <w:abstractNum w:abstractNumId="7" w15:restartNumberingAfterBreak="0">
    <w:nsid w:val="7AFE3A80"/>
    <w:multiLevelType w:val="hybridMultilevel"/>
    <w:tmpl w:val="0F0EDAE0"/>
    <w:lvl w:ilvl="0" w:tplc="83BAF80C">
      <w:numFmt w:val="bullet"/>
      <w:lvlText w:val="❑"/>
      <w:lvlJc w:val="left"/>
      <w:pPr>
        <w:ind w:left="1063" w:hanging="166"/>
      </w:pPr>
      <w:rPr>
        <w:rFonts w:ascii="Arial Unicode MS" w:hAnsi="Arial Unicode MS" w:hint="default"/>
        <w:color w:val="231F20"/>
        <w:w w:val="93"/>
        <w:sz w:val="16"/>
        <w:szCs w:val="16"/>
      </w:rPr>
    </w:lvl>
    <w:lvl w:ilvl="1" w:tplc="8A08D3E6">
      <w:numFmt w:val="bullet"/>
      <w:lvlText w:val="•"/>
      <w:lvlJc w:val="left"/>
      <w:pPr>
        <w:ind w:left="1096" w:hanging="166"/>
      </w:pPr>
    </w:lvl>
    <w:lvl w:ilvl="2" w:tplc="9A624B62">
      <w:numFmt w:val="bullet"/>
      <w:lvlText w:val="•"/>
      <w:lvlJc w:val="left"/>
      <w:pPr>
        <w:ind w:left="1132" w:hanging="166"/>
      </w:pPr>
    </w:lvl>
    <w:lvl w:ilvl="3" w:tplc="7B3044EC">
      <w:numFmt w:val="bullet"/>
      <w:lvlText w:val="•"/>
      <w:lvlJc w:val="left"/>
      <w:pPr>
        <w:ind w:left="1169" w:hanging="166"/>
      </w:pPr>
    </w:lvl>
    <w:lvl w:ilvl="4" w:tplc="A21203C2">
      <w:numFmt w:val="bullet"/>
      <w:lvlText w:val="•"/>
      <w:lvlJc w:val="left"/>
      <w:pPr>
        <w:ind w:left="1205" w:hanging="166"/>
      </w:pPr>
    </w:lvl>
    <w:lvl w:ilvl="5" w:tplc="61A8D19E">
      <w:numFmt w:val="bullet"/>
      <w:lvlText w:val="•"/>
      <w:lvlJc w:val="left"/>
      <w:pPr>
        <w:ind w:left="1242" w:hanging="166"/>
      </w:pPr>
    </w:lvl>
    <w:lvl w:ilvl="6" w:tplc="31260750">
      <w:numFmt w:val="bullet"/>
      <w:lvlText w:val="•"/>
      <w:lvlJc w:val="left"/>
      <w:pPr>
        <w:ind w:left="1278" w:hanging="166"/>
      </w:pPr>
    </w:lvl>
    <w:lvl w:ilvl="7" w:tplc="F578A18E">
      <w:numFmt w:val="bullet"/>
      <w:lvlText w:val="•"/>
      <w:lvlJc w:val="left"/>
      <w:pPr>
        <w:ind w:left="1314" w:hanging="166"/>
      </w:pPr>
    </w:lvl>
    <w:lvl w:ilvl="8" w:tplc="37EA8DDE">
      <w:numFmt w:val="bullet"/>
      <w:lvlText w:val="•"/>
      <w:lvlJc w:val="left"/>
      <w:pPr>
        <w:ind w:left="1351" w:hanging="166"/>
      </w:pPr>
    </w:lvl>
  </w:abstractNum>
  <w:abstractNum w:abstractNumId="8" w15:restartNumberingAfterBreak="0">
    <w:nsid w:val="7F246325"/>
    <w:multiLevelType w:val="hybridMultilevel"/>
    <w:tmpl w:val="A1BE8770"/>
    <w:lvl w:ilvl="0" w:tplc="3364FC10">
      <w:numFmt w:val="bullet"/>
      <w:lvlText w:val="❑"/>
      <w:lvlJc w:val="left"/>
      <w:pPr>
        <w:ind w:left="1063" w:hanging="166"/>
      </w:pPr>
      <w:rPr>
        <w:rFonts w:ascii="Arial Unicode MS" w:hAnsi="Arial Unicode MS" w:hint="default"/>
        <w:color w:val="231F20"/>
        <w:w w:val="93"/>
        <w:sz w:val="16"/>
        <w:szCs w:val="16"/>
      </w:rPr>
    </w:lvl>
    <w:lvl w:ilvl="1" w:tplc="BCA49292">
      <w:numFmt w:val="bullet"/>
      <w:lvlText w:val="•"/>
      <w:lvlJc w:val="left"/>
      <w:pPr>
        <w:ind w:left="1096" w:hanging="166"/>
      </w:pPr>
    </w:lvl>
    <w:lvl w:ilvl="2" w:tplc="9692F1F6">
      <w:numFmt w:val="bullet"/>
      <w:lvlText w:val="•"/>
      <w:lvlJc w:val="left"/>
      <w:pPr>
        <w:ind w:left="1132" w:hanging="166"/>
      </w:pPr>
    </w:lvl>
    <w:lvl w:ilvl="3" w:tplc="23F858BC">
      <w:numFmt w:val="bullet"/>
      <w:lvlText w:val="•"/>
      <w:lvlJc w:val="left"/>
      <w:pPr>
        <w:ind w:left="1169" w:hanging="166"/>
      </w:pPr>
    </w:lvl>
    <w:lvl w:ilvl="4" w:tplc="856271DC">
      <w:numFmt w:val="bullet"/>
      <w:lvlText w:val="•"/>
      <w:lvlJc w:val="left"/>
      <w:pPr>
        <w:ind w:left="1205" w:hanging="166"/>
      </w:pPr>
    </w:lvl>
    <w:lvl w:ilvl="5" w:tplc="86445C6E">
      <w:numFmt w:val="bullet"/>
      <w:lvlText w:val="•"/>
      <w:lvlJc w:val="left"/>
      <w:pPr>
        <w:ind w:left="1242" w:hanging="166"/>
      </w:pPr>
    </w:lvl>
    <w:lvl w:ilvl="6" w:tplc="5CA24B2A">
      <w:numFmt w:val="bullet"/>
      <w:lvlText w:val="•"/>
      <w:lvlJc w:val="left"/>
      <w:pPr>
        <w:ind w:left="1278" w:hanging="166"/>
      </w:pPr>
    </w:lvl>
    <w:lvl w:ilvl="7" w:tplc="E92CBC8A">
      <w:numFmt w:val="bullet"/>
      <w:lvlText w:val="•"/>
      <w:lvlJc w:val="left"/>
      <w:pPr>
        <w:ind w:left="1314" w:hanging="166"/>
      </w:pPr>
    </w:lvl>
    <w:lvl w:ilvl="8" w:tplc="B566A49E">
      <w:numFmt w:val="bullet"/>
      <w:lvlText w:val="•"/>
      <w:lvlJc w:val="left"/>
      <w:pPr>
        <w:ind w:left="1351" w:hanging="166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0NDU2NbQ0sDQ0MzRW0lEKTi0uzszPAykwrQUArvJcvywAAAA="/>
  </w:docVars>
  <w:rsids>
    <w:rsidRoot w:val="00F4180B"/>
    <w:rsid w:val="00016176"/>
    <w:rsid w:val="00017C9E"/>
    <w:rsid w:val="00020A0A"/>
    <w:rsid w:val="00031196"/>
    <w:rsid w:val="00032205"/>
    <w:rsid w:val="00034DF3"/>
    <w:rsid w:val="000500A8"/>
    <w:rsid w:val="000563E9"/>
    <w:rsid w:val="00064FCD"/>
    <w:rsid w:val="000B4311"/>
    <w:rsid w:val="000C1E16"/>
    <w:rsid w:val="000C21FA"/>
    <w:rsid w:val="000C6F73"/>
    <w:rsid w:val="000D41A6"/>
    <w:rsid w:val="000F3829"/>
    <w:rsid w:val="000F7397"/>
    <w:rsid w:val="001411CA"/>
    <w:rsid w:val="001442C6"/>
    <w:rsid w:val="00152785"/>
    <w:rsid w:val="00155763"/>
    <w:rsid w:val="0016556D"/>
    <w:rsid w:val="00172FD2"/>
    <w:rsid w:val="00175A16"/>
    <w:rsid w:val="00196DAB"/>
    <w:rsid w:val="001A15C8"/>
    <w:rsid w:val="001D64D2"/>
    <w:rsid w:val="001F1549"/>
    <w:rsid w:val="00205A38"/>
    <w:rsid w:val="0021141E"/>
    <w:rsid w:val="00212FD7"/>
    <w:rsid w:val="002206E5"/>
    <w:rsid w:val="00220A26"/>
    <w:rsid w:val="00232B29"/>
    <w:rsid w:val="00252016"/>
    <w:rsid w:val="00261261"/>
    <w:rsid w:val="002701EC"/>
    <w:rsid w:val="00292071"/>
    <w:rsid w:val="002A46AB"/>
    <w:rsid w:val="002A4C60"/>
    <w:rsid w:val="002B3541"/>
    <w:rsid w:val="002B7C41"/>
    <w:rsid w:val="002C6071"/>
    <w:rsid w:val="002D5AA1"/>
    <w:rsid w:val="00334963"/>
    <w:rsid w:val="00345658"/>
    <w:rsid w:val="00347E3C"/>
    <w:rsid w:val="00365E78"/>
    <w:rsid w:val="003776EE"/>
    <w:rsid w:val="0038464B"/>
    <w:rsid w:val="00396D14"/>
    <w:rsid w:val="003A58E0"/>
    <w:rsid w:val="003C444F"/>
    <w:rsid w:val="003E7D73"/>
    <w:rsid w:val="003F109B"/>
    <w:rsid w:val="004129A6"/>
    <w:rsid w:val="00416756"/>
    <w:rsid w:val="004332A2"/>
    <w:rsid w:val="00455BA3"/>
    <w:rsid w:val="00461BC4"/>
    <w:rsid w:val="00464079"/>
    <w:rsid w:val="00481B8A"/>
    <w:rsid w:val="00497766"/>
    <w:rsid w:val="004A26D0"/>
    <w:rsid w:val="004B09B8"/>
    <w:rsid w:val="004F0FA8"/>
    <w:rsid w:val="00532EC2"/>
    <w:rsid w:val="00543F65"/>
    <w:rsid w:val="00544495"/>
    <w:rsid w:val="0054504B"/>
    <w:rsid w:val="005460BA"/>
    <w:rsid w:val="005677B0"/>
    <w:rsid w:val="00593AE6"/>
    <w:rsid w:val="00593D62"/>
    <w:rsid w:val="005B24CC"/>
    <w:rsid w:val="005B7E88"/>
    <w:rsid w:val="005C6E60"/>
    <w:rsid w:val="005D2ADF"/>
    <w:rsid w:val="005F0478"/>
    <w:rsid w:val="00605B14"/>
    <w:rsid w:val="00617D5A"/>
    <w:rsid w:val="006434DB"/>
    <w:rsid w:val="00660B59"/>
    <w:rsid w:val="00680763"/>
    <w:rsid w:val="00687023"/>
    <w:rsid w:val="00690026"/>
    <w:rsid w:val="006A6995"/>
    <w:rsid w:val="006A783F"/>
    <w:rsid w:val="006D3DDB"/>
    <w:rsid w:val="006D4653"/>
    <w:rsid w:val="00704115"/>
    <w:rsid w:val="007046B8"/>
    <w:rsid w:val="0071288C"/>
    <w:rsid w:val="007222C0"/>
    <w:rsid w:val="007565FA"/>
    <w:rsid w:val="0078435E"/>
    <w:rsid w:val="007930D5"/>
    <w:rsid w:val="007A2A7C"/>
    <w:rsid w:val="007A5CE6"/>
    <w:rsid w:val="007B1CDC"/>
    <w:rsid w:val="007B3FA5"/>
    <w:rsid w:val="007C0BAE"/>
    <w:rsid w:val="007E1173"/>
    <w:rsid w:val="007E7858"/>
    <w:rsid w:val="0080038F"/>
    <w:rsid w:val="008015A8"/>
    <w:rsid w:val="00804989"/>
    <w:rsid w:val="00821D15"/>
    <w:rsid w:val="00865A49"/>
    <w:rsid w:val="00881C35"/>
    <w:rsid w:val="00884880"/>
    <w:rsid w:val="00894F81"/>
    <w:rsid w:val="008B0283"/>
    <w:rsid w:val="008C066E"/>
    <w:rsid w:val="008C6F64"/>
    <w:rsid w:val="008E7B1E"/>
    <w:rsid w:val="009139CC"/>
    <w:rsid w:val="009163DB"/>
    <w:rsid w:val="00916939"/>
    <w:rsid w:val="00927C81"/>
    <w:rsid w:val="009409CB"/>
    <w:rsid w:val="00940E30"/>
    <w:rsid w:val="00957C08"/>
    <w:rsid w:val="009750A7"/>
    <w:rsid w:val="00983DA0"/>
    <w:rsid w:val="009A15D0"/>
    <w:rsid w:val="009B364A"/>
    <w:rsid w:val="009B567A"/>
    <w:rsid w:val="009C6D3A"/>
    <w:rsid w:val="009D2CBC"/>
    <w:rsid w:val="009D323F"/>
    <w:rsid w:val="009E6A90"/>
    <w:rsid w:val="009F1A4D"/>
    <w:rsid w:val="009F26B2"/>
    <w:rsid w:val="009F3F75"/>
    <w:rsid w:val="00A00977"/>
    <w:rsid w:val="00A06361"/>
    <w:rsid w:val="00A07F44"/>
    <w:rsid w:val="00A13DDA"/>
    <w:rsid w:val="00A20632"/>
    <w:rsid w:val="00A24BE8"/>
    <w:rsid w:val="00A34C7D"/>
    <w:rsid w:val="00A424C1"/>
    <w:rsid w:val="00A52729"/>
    <w:rsid w:val="00A72ACE"/>
    <w:rsid w:val="00A92C80"/>
    <w:rsid w:val="00AA064B"/>
    <w:rsid w:val="00AB20E0"/>
    <w:rsid w:val="00AC1A51"/>
    <w:rsid w:val="00AC4979"/>
    <w:rsid w:val="00AE6CA2"/>
    <w:rsid w:val="00AE79C2"/>
    <w:rsid w:val="00B00F78"/>
    <w:rsid w:val="00B1509F"/>
    <w:rsid w:val="00B20889"/>
    <w:rsid w:val="00B36FE4"/>
    <w:rsid w:val="00B4468E"/>
    <w:rsid w:val="00B45827"/>
    <w:rsid w:val="00B60143"/>
    <w:rsid w:val="00B6172E"/>
    <w:rsid w:val="00B7029C"/>
    <w:rsid w:val="00B8026C"/>
    <w:rsid w:val="00B80C19"/>
    <w:rsid w:val="00B93BD6"/>
    <w:rsid w:val="00BB1FFA"/>
    <w:rsid w:val="00BC5C69"/>
    <w:rsid w:val="00BD1D0C"/>
    <w:rsid w:val="00BE373C"/>
    <w:rsid w:val="00BE7681"/>
    <w:rsid w:val="00BF2EB5"/>
    <w:rsid w:val="00C105B3"/>
    <w:rsid w:val="00C124AA"/>
    <w:rsid w:val="00C154D5"/>
    <w:rsid w:val="00C20B76"/>
    <w:rsid w:val="00C30D50"/>
    <w:rsid w:val="00C314FD"/>
    <w:rsid w:val="00C66C33"/>
    <w:rsid w:val="00C83E22"/>
    <w:rsid w:val="00CA1424"/>
    <w:rsid w:val="00CA3EA7"/>
    <w:rsid w:val="00CB006A"/>
    <w:rsid w:val="00CB01E3"/>
    <w:rsid w:val="00CB18F6"/>
    <w:rsid w:val="00CB5517"/>
    <w:rsid w:val="00CD5026"/>
    <w:rsid w:val="00D0344A"/>
    <w:rsid w:val="00D40F63"/>
    <w:rsid w:val="00D47404"/>
    <w:rsid w:val="00D96531"/>
    <w:rsid w:val="00DA2002"/>
    <w:rsid w:val="00DA2E7D"/>
    <w:rsid w:val="00DB1BB3"/>
    <w:rsid w:val="00DC1FBF"/>
    <w:rsid w:val="00DD62C3"/>
    <w:rsid w:val="00DE4360"/>
    <w:rsid w:val="00DF1AEA"/>
    <w:rsid w:val="00DF4D3B"/>
    <w:rsid w:val="00E05C76"/>
    <w:rsid w:val="00E26C48"/>
    <w:rsid w:val="00E330B4"/>
    <w:rsid w:val="00E40A55"/>
    <w:rsid w:val="00E42E8E"/>
    <w:rsid w:val="00E50F91"/>
    <w:rsid w:val="00E54C47"/>
    <w:rsid w:val="00E66C87"/>
    <w:rsid w:val="00E73CEF"/>
    <w:rsid w:val="00E92274"/>
    <w:rsid w:val="00E936D9"/>
    <w:rsid w:val="00EA08AD"/>
    <w:rsid w:val="00EA1A0C"/>
    <w:rsid w:val="00EA2721"/>
    <w:rsid w:val="00EB0E55"/>
    <w:rsid w:val="00ED0358"/>
    <w:rsid w:val="00F24A60"/>
    <w:rsid w:val="00F32D99"/>
    <w:rsid w:val="00F41478"/>
    <w:rsid w:val="00F4180B"/>
    <w:rsid w:val="00F6058E"/>
    <w:rsid w:val="00F63E0E"/>
    <w:rsid w:val="00F8691E"/>
    <w:rsid w:val="00FB1452"/>
    <w:rsid w:val="00FB63EF"/>
    <w:rsid w:val="00FD27ED"/>
    <w:rsid w:val="00FE1EE1"/>
    <w:rsid w:val="00FF4B6A"/>
    <w:rsid w:val="08B92A77"/>
    <w:rsid w:val="09540FD3"/>
    <w:rsid w:val="0BD5194F"/>
    <w:rsid w:val="0D70E9B0"/>
    <w:rsid w:val="0FC40A18"/>
    <w:rsid w:val="103655DB"/>
    <w:rsid w:val="170115B3"/>
    <w:rsid w:val="17B5F3A0"/>
    <w:rsid w:val="1FADB3EA"/>
    <w:rsid w:val="2BA46AA8"/>
    <w:rsid w:val="2CC2D31C"/>
    <w:rsid w:val="2FFC9D29"/>
    <w:rsid w:val="341246AB"/>
    <w:rsid w:val="351B9E7C"/>
    <w:rsid w:val="36352FFC"/>
    <w:rsid w:val="3D41AFCB"/>
    <w:rsid w:val="3DD1968E"/>
    <w:rsid w:val="43F30F79"/>
    <w:rsid w:val="43F8CAD6"/>
    <w:rsid w:val="460C060A"/>
    <w:rsid w:val="4962A30F"/>
    <w:rsid w:val="4B42A023"/>
    <w:rsid w:val="4E79B03A"/>
    <w:rsid w:val="4E7C2254"/>
    <w:rsid w:val="50A802A1"/>
    <w:rsid w:val="54A005DA"/>
    <w:rsid w:val="5A478798"/>
    <w:rsid w:val="5B831F91"/>
    <w:rsid w:val="5E7F963A"/>
    <w:rsid w:val="617EC7C0"/>
    <w:rsid w:val="6426C443"/>
    <w:rsid w:val="64EDDAB1"/>
    <w:rsid w:val="675A2376"/>
    <w:rsid w:val="6A7146C8"/>
    <w:rsid w:val="6A91C438"/>
    <w:rsid w:val="6B7553B5"/>
    <w:rsid w:val="6E76DC03"/>
    <w:rsid w:val="7058F84E"/>
    <w:rsid w:val="73AA26A8"/>
    <w:rsid w:val="792F6230"/>
    <w:rsid w:val="7BC5BEC3"/>
    <w:rsid w:val="7D08C1D7"/>
    <w:rsid w:val="7DB513CE"/>
    <w:rsid w:val="7DE4663F"/>
    <w:rsid w:val="7F8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F2778"/>
  <w15:docId w15:val="{6A8C8B79-BEC2-4467-932D-3262003B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4"/>
  </w:style>
  <w:style w:type="paragraph" w:styleId="Footer">
    <w:name w:val="footer"/>
    <w:basedOn w:val="Normal"/>
    <w:link w:val="Foot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4"/>
  </w:style>
  <w:style w:type="character" w:styleId="Hyperlink">
    <w:name w:val="Hyperlink"/>
    <w:basedOn w:val="DefaultParagraphFont"/>
    <w:uiPriority w:val="99"/>
    <w:unhideWhenUsed/>
    <w:rsid w:val="00D96531"/>
    <w:rPr>
      <w:color w:val="0000FF"/>
      <w:u w:val="single"/>
    </w:rPr>
  </w:style>
  <w:style w:type="paragraph" w:customStyle="1" w:styleId="l1list">
    <w:name w:val="l1_list"/>
    <w:basedOn w:val="Normal"/>
    <w:rsid w:val="00D96531"/>
    <w:pPr>
      <w:spacing w:before="761" w:after="0" w:line="240" w:lineRule="auto"/>
      <w:ind w:left="815"/>
    </w:pPr>
    <w:rPr>
      <w:rFonts w:ascii="Arial" w:eastAsia="Times New Roman" w:hAnsi="Arial" w:cs="Arial"/>
      <w:b/>
      <w:bCs/>
      <w:caps/>
      <w:color w:val="D9A400"/>
      <w:sz w:val="35"/>
      <w:szCs w:val="35"/>
    </w:rPr>
  </w:style>
  <w:style w:type="paragraph" w:customStyle="1" w:styleId="extracthanging-indentno-indent">
    <w:name w:val="extract_hanging-indent_no-indent"/>
    <w:basedOn w:val="Normal"/>
    <w:rsid w:val="00D96531"/>
    <w:pPr>
      <w:spacing w:before="217" w:after="217" w:line="240" w:lineRule="auto"/>
      <w:ind w:left="1630" w:right="136"/>
    </w:pPr>
    <w:rPr>
      <w:rFonts w:ascii="Arial" w:eastAsia="Times New Roman" w:hAnsi="Arial" w:cs="Arial"/>
      <w:color w:val="000000"/>
      <w:sz w:val="35"/>
      <w:szCs w:val="35"/>
    </w:rPr>
  </w:style>
  <w:style w:type="character" w:customStyle="1" w:styleId="extracthanging-indentfirstline1">
    <w:name w:val="extract_hanging-indent_firstline1"/>
    <w:basedOn w:val="DefaultParagraphFont"/>
    <w:rsid w:val="00D96531"/>
    <w:rPr>
      <w:rFonts w:ascii="Arial" w:hAnsi="Arial" w:cs="Arial" w:hint="default"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8003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3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5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17C9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99990263\Local%20Settings\Temporary%20Internet%20Files\Content.Outlook\SQYABD6M\APA%20template%206th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b7365f8-9d75-4fd0-978c-5cab91dad93f" xsi:nil="true"/>
    <SMEStatus xmlns="6b7365f8-9d75-4fd0-978c-5cab91dad93f" xsi:nil="true"/>
    <Notes_x003a_ xmlns="6b7365f8-9d75-4fd0-978c-5cab91dad93f" xsi:nil="true"/>
    <Colleague xmlns="6b7365f8-9d75-4fd0-978c-5cab91dad93f" xsi:nil="true"/>
    <DevelopmentStatus xmlns="6b7365f8-9d75-4fd0-978c-5cab91dad93f" xsi:nil="true"/>
    <SMEStatus_x002a_ xmlns="6b7365f8-9d75-4fd0-978c-5cab91dad9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0DF6E1070194191A624991E4EF4AB" ma:contentTypeVersion="19" ma:contentTypeDescription="Create a new document." ma:contentTypeScope="" ma:versionID="227c556a6d42864263563e6b069b37ba">
  <xsd:schema xmlns:xsd="http://www.w3.org/2001/XMLSchema" xmlns:xs="http://www.w3.org/2001/XMLSchema" xmlns:p="http://schemas.microsoft.com/office/2006/metadata/properties" xmlns:ns2="6b7365f8-9d75-4fd0-978c-5cab91dad93f" xmlns:ns3="206d4e98-133b-49dc-8987-a81603ec3b31" targetNamespace="http://schemas.microsoft.com/office/2006/metadata/properties" ma:root="true" ma:fieldsID="f8b324b45072eedd82338cdc5a544bca" ns2:_="" ns3:_="">
    <xsd:import namespace="6b7365f8-9d75-4fd0-978c-5cab91dad93f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Notes_x003a_" minOccurs="0"/>
                <xsd:element ref="ns2:SMEStatus" minOccurs="0"/>
                <xsd:element ref="ns2:Colleague" minOccurs="0"/>
                <xsd:element ref="ns2:DevelopmentStatus" minOccurs="0"/>
                <xsd:element ref="ns2:SMEStatus_x002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365f8-9d75-4fd0-978c-5cab91da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20" nillable="true" ma:displayName="ID Reviewer" ma:description="Comments &amp; Notes " ma:format="Dropdown" ma:internalName="Notes">
      <xsd:simpleType>
        <xsd:restriction base="dms:Choice">
          <xsd:enumeration value="Alex"/>
          <xsd:enumeration value="Lori"/>
          <xsd:enumeration value="Lisa"/>
        </xsd:restriction>
      </xsd:simpleType>
    </xsd:element>
    <xsd:element name="Notes_x003a_" ma:index="21" nillable="true" ma:displayName="Edapt Builder" ma:format="Dropdown" ma:internalName="Notes_x003a_">
      <xsd:simpleType>
        <xsd:restriction base="dms:Choice">
          <xsd:enumeration value="Adam"/>
          <xsd:enumeration value="Narottam"/>
          <xsd:enumeration value="Erik"/>
        </xsd:restriction>
      </xsd:simpleType>
    </xsd:element>
    <xsd:element name="SMEStatus" ma:index="22" nillable="true" ma:displayName="SME Status" ma:format="Dropdown" ma:internalName="SMEStatus">
      <xsd:simpleType>
        <xsd:restriction base="dms:Choice">
          <xsd:enumeration value="Ready for Content"/>
          <xsd:enumeration value="Ready for Academic Review"/>
          <xsd:enumeration value="Ready for ID"/>
        </xsd:restriction>
      </xsd:simpleType>
    </xsd:element>
    <xsd:element name="Colleague" ma:index="23" nillable="true" ma:displayName="Colleague" ma:format="Dropdown" ma:internalName="Colleague">
      <xsd:simpleType>
        <xsd:restriction base="dms:Choice">
          <xsd:enumeration value="Darcy/Tara"/>
          <xsd:enumeration value="Shirley/Miti"/>
          <xsd:enumeration value="Audrie/Miti"/>
        </xsd:restriction>
      </xsd:simpleType>
    </xsd:element>
    <xsd:element name="DevelopmentStatus" ma:index="24" nillable="true" ma:displayName="Development Status" ma:format="Dropdown" ma:internalName="DevelopmentStatus">
      <xsd:simpleType>
        <xsd:restriction base="dms:Choice">
          <xsd:enumeration value="ID Review in Progress"/>
          <xsd:enumeration value="Media Storyboarded"/>
          <xsd:enumeration value="Edapt Built: Ready for Media"/>
          <xsd:enumeration value="Edapt Built: Ready for Review"/>
          <xsd:enumeration value="Academic Review Completed (No Punchlist)"/>
          <xsd:enumeration value="Academic Review (Added to Punchlist)"/>
          <xsd:enumeration value="Punchlist Completed (Ready for Academic Review)"/>
          <xsd:enumeration value="Fully Approved"/>
        </xsd:restriction>
      </xsd:simpleType>
    </xsd:element>
    <xsd:element name="SMEStatus_x002a_" ma:index="25" nillable="true" ma:displayName="SME Status*" ma:format="Dropdown" ma:internalName="SMEStatus_x002a_">
      <xsd:simpleType>
        <xsd:restriction base="dms:Choice">
          <xsd:enumeration value="In Progress"/>
          <xsd:enumeration value="Complete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E1EF5-718E-42C8-996F-057ADA0FF44D}">
  <ds:schemaRefs>
    <ds:schemaRef ds:uri="http://schemas.microsoft.com/office/2006/metadata/properties"/>
    <ds:schemaRef ds:uri="http://schemas.microsoft.com/office/infopath/2007/PartnerControls"/>
    <ds:schemaRef ds:uri="6b7365f8-9d75-4fd0-978c-5cab91dad93f"/>
  </ds:schemaRefs>
</ds:datastoreItem>
</file>

<file path=customXml/itemProps2.xml><?xml version="1.0" encoding="utf-8"?>
<ds:datastoreItem xmlns:ds="http://schemas.openxmlformats.org/officeDocument/2006/customXml" ds:itemID="{B9B107EA-CDEF-4CDD-87A1-3E94C4E9D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3313B-3F93-4C9C-AF68-16334EDBE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EE34CE-3F3B-459A-B321-72E31E649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365f8-9d75-4fd0-978c-5cab91dad93f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 ed</Template>
  <TotalTime>13</TotalTime>
  <Pages>7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 Hutchinson</dc:creator>
  <cp:keywords/>
  <cp:lastModifiedBy>Zehner, Bili</cp:lastModifiedBy>
  <cp:revision>20</cp:revision>
  <cp:lastPrinted>2010-02-04T20:25:00Z</cp:lastPrinted>
  <dcterms:created xsi:type="dcterms:W3CDTF">2020-12-03T16:52:00Z</dcterms:created>
  <dcterms:modified xsi:type="dcterms:W3CDTF">2021-08-04T18:37:00Z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0x0101008010DF6E1070194191A624991E4EF4AB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evStatus">
    <vt:lpwstr>Ready for Academic Team approval</vt:lpwstr>
  </property>
  <property fmtid="{D5CDD505-2E9C-101B-9397-08002B2CF9AE}" pid="8" name="ComplianceAssetId">
    <vt:lpwstr/>
  </property>
  <property fmtid="{D5CDD505-2E9C-101B-9397-08002B2CF9AE}" pid="9" name="TemplateUrl">
    <vt:lpwstr/>
  </property>
</Properties>
</file>