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77C6" w14:textId="55405E3F" w:rsidR="00776EEC" w:rsidRPr="00776EEC" w:rsidRDefault="5FBFC16D" w:rsidP="5FBFC16D">
      <w:pPr>
        <w:ind w:left="7920"/>
        <w:jc w:val="right"/>
        <w:rPr>
          <w:rFonts w:ascii="Garamond" w:eastAsia="Times New Roman" w:hAnsi="Garamond" w:cs="Arial"/>
          <w:b/>
          <w:bCs/>
          <w:color w:val="0070C0"/>
          <w:sz w:val="32"/>
          <w:szCs w:val="32"/>
        </w:rPr>
      </w:pPr>
      <w:r w:rsidRPr="5FBFC16D">
        <w:rPr>
          <w:rFonts w:ascii="Garamond" w:eastAsia="Times New Roman" w:hAnsi="Garamond" w:cs="Arial"/>
          <w:b/>
          <w:bCs/>
          <w:color w:val="0070C0"/>
          <w:sz w:val="32"/>
          <w:szCs w:val="32"/>
        </w:rPr>
        <w:t>Collaboration Café Guidelines and Grading Rubric</w:t>
      </w:r>
    </w:p>
    <w:p w14:paraId="48F0027D" w14:textId="591C27F9" w:rsidR="00941D96" w:rsidRDefault="00941D96" w:rsidP="00E43B4C">
      <w:pPr>
        <w:rPr>
          <w:rFonts w:ascii="Arial" w:eastAsia="Times New Roman" w:hAnsi="Arial" w:cs="Arial"/>
          <w:b/>
          <w:bCs/>
          <w:color w:val="000000"/>
          <w:sz w:val="21"/>
          <w:szCs w:val="21"/>
        </w:rPr>
      </w:pPr>
    </w:p>
    <w:p w14:paraId="3A9C5C10" w14:textId="7C1BB436" w:rsidR="00941D96" w:rsidRDefault="5FBFC16D" w:rsidP="5FBFC16D">
      <w:pPr>
        <w:spacing w:after="120"/>
        <w:rPr>
          <w:b/>
          <w:bCs/>
          <w:sz w:val="32"/>
          <w:szCs w:val="32"/>
        </w:rPr>
      </w:pPr>
      <w:r w:rsidRPr="5FBFC16D">
        <w:rPr>
          <w:b/>
          <w:bCs/>
          <w:sz w:val="32"/>
          <w:szCs w:val="32"/>
        </w:rPr>
        <w:t>Purpose</w:t>
      </w:r>
    </w:p>
    <w:p w14:paraId="1B84A5CF" w14:textId="77777777" w:rsidR="00941D96" w:rsidRDefault="00941D96" w:rsidP="00941D96">
      <w:pPr>
        <w:ind w:left="604" w:hanging="540"/>
        <w:rPr>
          <w:rFonts w:ascii="Arial" w:hAnsi="Arial" w:cs="Arial"/>
        </w:rPr>
      </w:pPr>
    </w:p>
    <w:p w14:paraId="4AD9C16D" w14:textId="6623C9EC" w:rsidR="00941D96" w:rsidRPr="00E51A66" w:rsidRDefault="5CEC48D7" w:rsidP="5CEC48D7">
      <w:pPr>
        <w:rPr>
          <w:sz w:val="24"/>
          <w:szCs w:val="24"/>
        </w:rPr>
      </w:pPr>
      <w:r w:rsidRPr="5CEC48D7">
        <w:rPr>
          <w:sz w:val="24"/>
          <w:szCs w:val="24"/>
        </w:rPr>
        <w:t>In specific weeks of the course, you will have the opportunity to collaborate with your classmates in the Collaboration Café for a graded assignment. The point value of the weekly assignment can be worth either 30 or 50 points, and the point value will be identified on each assignment. The Collaboration Café is an interactive process among the students. Faculty participation will be minimal; however, faculty will monitor this section for compliance and clarification.</w:t>
      </w:r>
    </w:p>
    <w:p w14:paraId="1EDE5A87" w14:textId="77777777" w:rsidR="00941D96" w:rsidRPr="00946C34" w:rsidRDefault="00941D96" w:rsidP="00941D96">
      <w:pPr>
        <w:ind w:left="604" w:hanging="540"/>
        <w:rPr>
          <w:rFonts w:ascii="Arial" w:eastAsia="Times New Roman" w:hAnsi="Arial" w:cs="Arial"/>
          <w:color w:val="2D3B45"/>
        </w:rPr>
      </w:pPr>
    </w:p>
    <w:p w14:paraId="2F493185" w14:textId="5DA497DB" w:rsidR="000C5542" w:rsidRPr="00E9440D" w:rsidRDefault="5CEC48D7" w:rsidP="5CEC48D7">
      <w:pPr>
        <w:rPr>
          <w:sz w:val="24"/>
          <w:szCs w:val="24"/>
        </w:rPr>
      </w:pPr>
      <w:r w:rsidRPr="5CEC48D7">
        <w:rPr>
          <w:b/>
          <w:bCs/>
          <w:sz w:val="32"/>
          <w:szCs w:val="32"/>
        </w:rPr>
        <w:t xml:space="preserve">Due Date </w:t>
      </w:r>
    </w:p>
    <w:p w14:paraId="25FD8353" w14:textId="77777777" w:rsidR="000C5542" w:rsidRPr="00E9440D" w:rsidRDefault="000C5542" w:rsidP="000C5542">
      <w:pPr>
        <w:rPr>
          <w:sz w:val="24"/>
          <w:szCs w:val="24"/>
        </w:rPr>
      </w:pPr>
    </w:p>
    <w:p w14:paraId="09A3CFFC" w14:textId="3454AA1F" w:rsidR="000C5542" w:rsidRPr="00E51A66" w:rsidRDefault="5CEC48D7" w:rsidP="5CEC48D7">
      <w:pPr>
        <w:pStyle w:val="ListParagraph"/>
        <w:numPr>
          <w:ilvl w:val="0"/>
          <w:numId w:val="3"/>
        </w:numPr>
        <w:rPr>
          <w:sz w:val="24"/>
          <w:szCs w:val="24"/>
        </w:rPr>
      </w:pPr>
      <w:r w:rsidRPr="5CEC48D7">
        <w:rPr>
          <w:sz w:val="24"/>
          <w:szCs w:val="24"/>
        </w:rPr>
        <w:t xml:space="preserve">The </w:t>
      </w:r>
      <w:r w:rsidRPr="5CEC48D7">
        <w:rPr>
          <w:b/>
          <w:bCs/>
          <w:sz w:val="24"/>
          <w:szCs w:val="24"/>
        </w:rPr>
        <w:t xml:space="preserve">suggested due date for the primary and responsive postings </w:t>
      </w:r>
      <w:r w:rsidRPr="5CEC48D7">
        <w:rPr>
          <w:sz w:val="24"/>
          <w:szCs w:val="24"/>
        </w:rPr>
        <w:t xml:space="preserve">is Sunday, 11:59 p.m. MT of the week that corresponds with the module (e.g., Sunday, 11:59 p.m. MT of Week 2 for the Collaboration Café in Module 2). </w:t>
      </w:r>
    </w:p>
    <w:p w14:paraId="6C6EBF4D" w14:textId="77777777" w:rsidR="000C5542" w:rsidRPr="00E51A66" w:rsidRDefault="000C5542" w:rsidP="000C5542">
      <w:pPr>
        <w:rPr>
          <w:rFonts w:cstheme="minorHAnsi"/>
          <w:sz w:val="24"/>
          <w:szCs w:val="24"/>
        </w:rPr>
      </w:pPr>
    </w:p>
    <w:p w14:paraId="6FADD51F" w14:textId="25B2A0F7" w:rsidR="000C5542" w:rsidRPr="00E51A66" w:rsidRDefault="0AD0FE65" w:rsidP="0AD0FE65">
      <w:pPr>
        <w:pStyle w:val="ListParagraph"/>
        <w:numPr>
          <w:ilvl w:val="0"/>
          <w:numId w:val="3"/>
        </w:numPr>
        <w:rPr>
          <w:sz w:val="24"/>
          <w:szCs w:val="24"/>
        </w:rPr>
      </w:pPr>
      <w:r w:rsidRPr="0AD0FE65">
        <w:rPr>
          <w:sz w:val="24"/>
          <w:szCs w:val="24"/>
        </w:rPr>
        <w:t xml:space="preserve">All Collaboration Cafés must be submitted by Monday, 11:59 p.m. MT of Module 8 </w:t>
      </w:r>
      <w:proofErr w:type="gramStart"/>
      <w:r w:rsidRPr="0AD0FE65">
        <w:rPr>
          <w:sz w:val="24"/>
          <w:szCs w:val="24"/>
        </w:rPr>
        <w:t>with the exception of</w:t>
      </w:r>
      <w:proofErr w:type="gramEnd"/>
      <w:r w:rsidRPr="0AD0FE65">
        <w:rPr>
          <w:sz w:val="24"/>
          <w:szCs w:val="24"/>
        </w:rPr>
        <w:t xml:space="preserve"> the Module 8 Collaboration Café. The due date for Module 8 is Saturday, 11:59 p.m. MT.</w:t>
      </w:r>
    </w:p>
    <w:p w14:paraId="7AD5F2AE" w14:textId="77777777" w:rsidR="000C5542" w:rsidRPr="00E9440D" w:rsidRDefault="000C5542" w:rsidP="000C5542">
      <w:pPr>
        <w:rPr>
          <w:rFonts w:ascii="Arial" w:hAnsi="Arial" w:cs="Arial"/>
          <w:b/>
          <w:bCs/>
        </w:rPr>
      </w:pPr>
    </w:p>
    <w:p w14:paraId="53439E0C" w14:textId="636510A7" w:rsidR="00941D96" w:rsidRDefault="00941D96" w:rsidP="5FBFC16D">
      <w:pPr>
        <w:rPr>
          <w:rFonts w:ascii="Arial" w:hAnsi="Arial" w:cs="Arial"/>
          <w:b/>
          <w:bCs/>
        </w:rPr>
      </w:pPr>
    </w:p>
    <w:p w14:paraId="64130441" w14:textId="77777777" w:rsidR="00C8651F" w:rsidRDefault="00C8651F" w:rsidP="00941D96">
      <w:pPr>
        <w:spacing w:after="120"/>
        <w:rPr>
          <w:b/>
          <w:bCs/>
          <w:sz w:val="32"/>
          <w:szCs w:val="32"/>
        </w:rPr>
      </w:pPr>
    </w:p>
    <w:p w14:paraId="48971FE8" w14:textId="259B7453" w:rsidR="00941D96" w:rsidRDefault="0AD0FE65" w:rsidP="0AD0FE65">
      <w:pPr>
        <w:spacing w:after="120"/>
        <w:rPr>
          <w:b/>
          <w:bCs/>
          <w:color w:val="C00000"/>
          <w:sz w:val="32"/>
          <w:szCs w:val="32"/>
        </w:rPr>
      </w:pPr>
      <w:r w:rsidRPr="0AD0FE65">
        <w:rPr>
          <w:b/>
          <w:bCs/>
          <w:sz w:val="32"/>
          <w:szCs w:val="32"/>
        </w:rPr>
        <w:t>Total Points Possible: 50 points (30 points for some instances)</w:t>
      </w:r>
    </w:p>
    <w:p w14:paraId="68AFEF81" w14:textId="3B185BCF" w:rsidR="00776EEC" w:rsidRPr="003C0525" w:rsidRDefault="5FBFC16D" w:rsidP="5FBFC16D">
      <w:pPr>
        <w:pStyle w:val="Heading1"/>
        <w:rPr>
          <w:rFonts w:asciiTheme="minorHAnsi" w:eastAsia="Times New Roman" w:hAnsiTheme="minorHAnsi" w:cstheme="minorBidi"/>
          <w:b w:val="0"/>
          <w:bCs w:val="0"/>
          <w:color w:val="auto"/>
          <w:sz w:val="32"/>
          <w:szCs w:val="32"/>
        </w:rPr>
      </w:pPr>
      <w:r w:rsidRPr="5FBFC16D">
        <w:rPr>
          <w:rFonts w:asciiTheme="minorHAnsi" w:hAnsiTheme="minorHAnsi" w:cstheme="minorBidi"/>
          <w:color w:val="auto"/>
          <w:sz w:val="32"/>
          <w:szCs w:val="32"/>
        </w:rPr>
        <w:t>Requirements</w:t>
      </w:r>
    </w:p>
    <w:p w14:paraId="40841B1A" w14:textId="77777777" w:rsidR="00F95238" w:rsidRDefault="00F95238" w:rsidP="00E43B4C">
      <w:pPr>
        <w:rPr>
          <w:rFonts w:ascii="Arial" w:hAnsi="Arial" w:cs="Arial"/>
        </w:rPr>
      </w:pPr>
    </w:p>
    <w:p w14:paraId="27109C39" w14:textId="6719C484" w:rsidR="00E43B4C" w:rsidRPr="00E51A66" w:rsidRDefault="29A7D5A0" w:rsidP="29A7D5A0">
      <w:pPr>
        <w:rPr>
          <w:sz w:val="24"/>
          <w:szCs w:val="24"/>
        </w:rPr>
      </w:pPr>
      <w:r w:rsidRPr="29A7D5A0">
        <w:rPr>
          <w:sz w:val="24"/>
          <w:szCs w:val="24"/>
        </w:rPr>
        <w:t xml:space="preserve">In the graded Collaboration Café, students are expected to post their initial response and then interact with at least </w:t>
      </w:r>
      <w:r w:rsidR="00AB5A25">
        <w:rPr>
          <w:sz w:val="24"/>
          <w:szCs w:val="24"/>
        </w:rPr>
        <w:t>one</w:t>
      </w:r>
      <w:r w:rsidRPr="29A7D5A0">
        <w:rPr>
          <w:sz w:val="24"/>
          <w:szCs w:val="24"/>
        </w:rPr>
        <w:t xml:space="preserve"> classmate during that module for a total of </w:t>
      </w:r>
      <w:r w:rsidRPr="29A7D5A0">
        <w:rPr>
          <w:b/>
          <w:bCs/>
          <w:sz w:val="24"/>
          <w:szCs w:val="24"/>
        </w:rPr>
        <w:t>t</w:t>
      </w:r>
      <w:r w:rsidR="00AB5A25">
        <w:rPr>
          <w:b/>
          <w:bCs/>
          <w:sz w:val="24"/>
          <w:szCs w:val="24"/>
        </w:rPr>
        <w:t xml:space="preserve">wo </w:t>
      </w:r>
      <w:r w:rsidRPr="29A7D5A0">
        <w:rPr>
          <w:b/>
          <w:bCs/>
          <w:sz w:val="24"/>
          <w:szCs w:val="24"/>
        </w:rPr>
        <w:t>postings</w:t>
      </w:r>
      <w:r w:rsidRPr="29A7D5A0">
        <w:rPr>
          <w:sz w:val="24"/>
          <w:szCs w:val="24"/>
        </w:rPr>
        <w:t xml:space="preserve"> per Collaboration Café worth </w:t>
      </w:r>
      <w:r w:rsidRPr="29A7D5A0">
        <w:rPr>
          <w:b/>
          <w:bCs/>
          <w:sz w:val="24"/>
          <w:szCs w:val="24"/>
        </w:rPr>
        <w:t>50 points</w:t>
      </w:r>
      <w:r w:rsidRPr="29A7D5A0">
        <w:rPr>
          <w:sz w:val="24"/>
          <w:szCs w:val="24"/>
        </w:rPr>
        <w:t xml:space="preserve">, and </w:t>
      </w:r>
      <w:r w:rsidRPr="29A7D5A0">
        <w:rPr>
          <w:b/>
          <w:bCs/>
          <w:sz w:val="24"/>
          <w:szCs w:val="24"/>
        </w:rPr>
        <w:t>two postings</w:t>
      </w:r>
      <w:r w:rsidRPr="29A7D5A0">
        <w:rPr>
          <w:sz w:val="24"/>
          <w:szCs w:val="24"/>
        </w:rPr>
        <w:t xml:space="preserve"> per Collaboration Café worth </w:t>
      </w:r>
      <w:r w:rsidRPr="29A7D5A0">
        <w:rPr>
          <w:b/>
          <w:bCs/>
          <w:sz w:val="24"/>
          <w:szCs w:val="24"/>
        </w:rPr>
        <w:t>30 points</w:t>
      </w:r>
      <w:r w:rsidRPr="29A7D5A0">
        <w:rPr>
          <w:sz w:val="24"/>
          <w:szCs w:val="24"/>
        </w:rPr>
        <w:t xml:space="preserve">.  </w:t>
      </w:r>
    </w:p>
    <w:p w14:paraId="43460023" w14:textId="77777777" w:rsidR="00F95238" w:rsidRPr="003C0525" w:rsidRDefault="00F95238" w:rsidP="00E43B4C">
      <w:pPr>
        <w:rPr>
          <w:rFonts w:cstheme="minorHAnsi"/>
          <w:sz w:val="24"/>
          <w:szCs w:val="24"/>
        </w:rPr>
      </w:pPr>
    </w:p>
    <w:p w14:paraId="3FF3D4CC" w14:textId="08376D68" w:rsidR="00026CE3" w:rsidRPr="003C0525" w:rsidRDefault="00026CE3" w:rsidP="00E43B4C">
      <w:pPr>
        <w:rPr>
          <w:rFonts w:cstheme="minorHAnsi"/>
          <w:sz w:val="24"/>
          <w:szCs w:val="24"/>
        </w:rPr>
      </w:pPr>
    </w:p>
    <w:p w14:paraId="516CD358" w14:textId="4B709215" w:rsidR="00026CE3" w:rsidRPr="003C0525" w:rsidRDefault="0AD0FE65" w:rsidP="0AD0FE65">
      <w:pPr>
        <w:rPr>
          <w:sz w:val="24"/>
          <w:szCs w:val="24"/>
        </w:rPr>
      </w:pPr>
      <w:r w:rsidRPr="0AD0FE65">
        <w:rPr>
          <w:sz w:val="24"/>
          <w:szCs w:val="24"/>
        </w:rPr>
        <w:t xml:space="preserve">Scholarly references are not required in the Collaboration Café discussions; however, if the student chooses to submit a reference, APA format must be followed. There may also be times when faculty will have you review a website or article. In cases like these, you must properly cite and reference according to APA to avoid plagiarism. In addition, proper grammar is expected. Faculty may submit the discussion to Turnitin </w:t>
      </w:r>
      <w:proofErr w:type="gramStart"/>
      <w:r w:rsidRPr="0AD0FE65">
        <w:rPr>
          <w:sz w:val="24"/>
          <w:szCs w:val="24"/>
        </w:rPr>
        <w:t>in order to</w:t>
      </w:r>
      <w:proofErr w:type="gramEnd"/>
      <w:r w:rsidRPr="0AD0FE65">
        <w:rPr>
          <w:sz w:val="24"/>
          <w:szCs w:val="24"/>
        </w:rPr>
        <w:t xml:space="preserve"> verify originality of work. Plagiarism will result in a zero for the week. Uncivil comments toward peers or faculty, in any of the posts, will not be tolerated and will result in a zero for the week. </w:t>
      </w:r>
    </w:p>
    <w:p w14:paraId="204650BE" w14:textId="4AFB885B" w:rsidR="00F95238" w:rsidRPr="003C0525" w:rsidRDefault="00F95238" w:rsidP="00E43B4C">
      <w:pPr>
        <w:rPr>
          <w:rFonts w:cstheme="minorHAnsi"/>
          <w:sz w:val="24"/>
          <w:szCs w:val="24"/>
        </w:rPr>
      </w:pPr>
    </w:p>
    <w:p w14:paraId="2EAAE174" w14:textId="62FE8AE8" w:rsidR="00026CE3" w:rsidRDefault="5FBFC16D" w:rsidP="5FBFC16D">
      <w:pPr>
        <w:rPr>
          <w:sz w:val="24"/>
          <w:szCs w:val="24"/>
        </w:rPr>
      </w:pPr>
      <w:r w:rsidRPr="5FBFC16D">
        <w:rPr>
          <w:sz w:val="24"/>
          <w:szCs w:val="24"/>
        </w:rPr>
        <w:t>A substantive post will include the following.</w:t>
      </w:r>
    </w:p>
    <w:p w14:paraId="349B95BB" w14:textId="5F7044D7" w:rsidR="00D025A5" w:rsidRDefault="0AD0FE65" w:rsidP="0AD0FE65">
      <w:pPr>
        <w:pStyle w:val="ListParagraph"/>
        <w:numPr>
          <w:ilvl w:val="0"/>
          <w:numId w:val="4"/>
        </w:numPr>
        <w:spacing w:line="276" w:lineRule="auto"/>
        <w:rPr>
          <w:sz w:val="24"/>
          <w:szCs w:val="24"/>
        </w:rPr>
      </w:pPr>
      <w:r w:rsidRPr="0AD0FE65">
        <w:rPr>
          <w:sz w:val="24"/>
          <w:szCs w:val="24"/>
        </w:rPr>
        <w:t>Addresses the Collaboration Café question in a thorough, substantive manner</w:t>
      </w:r>
    </w:p>
    <w:p w14:paraId="3E0408A2" w14:textId="79BB8221" w:rsidR="00F90F91" w:rsidRPr="00D025A5" w:rsidRDefault="0AD0FE65" w:rsidP="0AD0FE65">
      <w:pPr>
        <w:pStyle w:val="ListParagraph"/>
        <w:numPr>
          <w:ilvl w:val="0"/>
          <w:numId w:val="4"/>
        </w:numPr>
        <w:spacing w:line="276" w:lineRule="auto"/>
        <w:rPr>
          <w:sz w:val="24"/>
          <w:szCs w:val="24"/>
        </w:rPr>
      </w:pPr>
      <w:r w:rsidRPr="0AD0FE65">
        <w:rPr>
          <w:sz w:val="24"/>
          <w:szCs w:val="24"/>
        </w:rPr>
        <w:t xml:space="preserve">Demonstrates application of course concepts </w:t>
      </w:r>
    </w:p>
    <w:p w14:paraId="14EFB177" w14:textId="751F96F2" w:rsidR="00F90F91" w:rsidRPr="00A05AE6" w:rsidRDefault="00A863C2" w:rsidP="00A05AE6">
      <w:pPr>
        <w:pStyle w:val="ListParagraph"/>
        <w:numPr>
          <w:ilvl w:val="0"/>
          <w:numId w:val="2"/>
        </w:numPr>
        <w:rPr>
          <w:sz w:val="24"/>
          <w:szCs w:val="24"/>
        </w:rPr>
      </w:pPr>
      <w:r>
        <w:rPr>
          <w:sz w:val="24"/>
          <w:szCs w:val="24"/>
        </w:rPr>
        <w:t>Discusses implications</w:t>
      </w:r>
      <w:r w:rsidR="5FBFC16D" w:rsidRPr="5FBFC16D">
        <w:rPr>
          <w:sz w:val="24"/>
          <w:szCs w:val="24"/>
        </w:rPr>
        <w:t xml:space="preserve"> </w:t>
      </w:r>
      <w:r>
        <w:rPr>
          <w:sz w:val="24"/>
          <w:szCs w:val="24"/>
        </w:rPr>
        <w:t xml:space="preserve">to advanced nursing practice </w:t>
      </w:r>
      <w:r w:rsidR="5FBFC16D" w:rsidRPr="00A05AE6">
        <w:rPr>
          <w:sz w:val="24"/>
          <w:szCs w:val="24"/>
        </w:rPr>
        <w:t xml:space="preserve">  </w:t>
      </w:r>
    </w:p>
    <w:p w14:paraId="7EC1B96C" w14:textId="229765C9" w:rsidR="00F90F91" w:rsidRPr="003C0525" w:rsidRDefault="0AD0FE65" w:rsidP="0AD0FE65">
      <w:pPr>
        <w:pStyle w:val="ListParagraph"/>
        <w:numPr>
          <w:ilvl w:val="0"/>
          <w:numId w:val="2"/>
        </w:numPr>
        <w:rPr>
          <w:sz w:val="24"/>
          <w:szCs w:val="24"/>
        </w:rPr>
      </w:pPr>
      <w:r w:rsidRPr="0AD0FE65">
        <w:rPr>
          <w:sz w:val="24"/>
          <w:szCs w:val="24"/>
        </w:rPr>
        <w:t>Responds to classmates with an extended description instead of merely agreeing</w:t>
      </w:r>
    </w:p>
    <w:p w14:paraId="7B4F5FF8" w14:textId="2F21ABB9" w:rsidR="00026CE3" w:rsidRDefault="00026CE3" w:rsidP="00E43B4C">
      <w:pPr>
        <w:rPr>
          <w:rFonts w:ascii="Arial" w:hAnsi="Arial" w:cs="Arial"/>
        </w:rPr>
      </w:pPr>
    </w:p>
    <w:p w14:paraId="39C5B126" w14:textId="77777777" w:rsidR="00026CE3" w:rsidRDefault="00026CE3" w:rsidP="00E43B4C">
      <w:pPr>
        <w:rPr>
          <w:rFonts w:ascii="Arial" w:hAnsi="Arial" w:cs="Arial"/>
        </w:rPr>
      </w:pPr>
    </w:p>
    <w:p w14:paraId="49113C8F" w14:textId="77777777" w:rsidR="00C8651F" w:rsidRDefault="00C8651F" w:rsidP="2EA5A663">
      <w:pPr>
        <w:spacing w:after="40"/>
        <w:jc w:val="both"/>
        <w:outlineLvl w:val="0"/>
        <w:rPr>
          <w:rFonts w:ascii="Arial" w:hAnsi="Arial" w:cs="Arial"/>
          <w:sz w:val="32"/>
          <w:szCs w:val="32"/>
        </w:rPr>
      </w:pPr>
      <w:r w:rsidRPr="1C4AE5B5">
        <w:rPr>
          <w:rFonts w:ascii="Arial" w:eastAsia="Calibri" w:hAnsi="Arial" w:cs="Arial"/>
          <w:b/>
          <w:bCs/>
          <w:smallCaps/>
          <w:color w:val="002060"/>
          <w:spacing w:val="5"/>
          <w:sz w:val="32"/>
          <w:szCs w:val="32"/>
        </w:rPr>
        <w:t>Grading Rubric</w:t>
      </w:r>
    </w:p>
    <w:tbl>
      <w:tblPr>
        <w:tblW w:w="5479" w:type="pct"/>
        <w:tblInd w:w="-753" w:type="dxa"/>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3394"/>
        <w:gridCol w:w="1221"/>
        <w:gridCol w:w="1444"/>
        <w:gridCol w:w="8070"/>
      </w:tblGrid>
      <w:tr w:rsidR="00C8651F" w:rsidRPr="00145BF3" w14:paraId="38A1BD1B" w14:textId="77777777" w:rsidTr="0AD0FE65">
        <w:trPr>
          <w:trHeight w:val="554"/>
        </w:trPr>
        <w:tc>
          <w:tcPr>
            <w:tcW w:w="1201"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06493B80" w14:textId="77777777" w:rsidR="00C8651F" w:rsidRDefault="2EA5A663" w:rsidP="2EA5A663">
            <w:pPr>
              <w:rPr>
                <w:rFonts w:ascii="Times New Roman" w:hAnsi="Times New Roman" w:cs="Times New Roman"/>
                <w:b/>
                <w:bCs/>
                <w:color w:val="FFFFFF" w:themeColor="background1"/>
              </w:rPr>
            </w:pPr>
            <w:r w:rsidRPr="2EA5A663">
              <w:rPr>
                <w:rFonts w:ascii="Times New Roman" w:hAnsi="Times New Roman" w:cs="Times New Roman"/>
                <w:b/>
                <w:bCs/>
                <w:color w:val="FFFFFF" w:themeColor="background1"/>
              </w:rPr>
              <w:t>Category</w:t>
            </w:r>
          </w:p>
          <w:p w14:paraId="354D1D3B" w14:textId="5F777ED3" w:rsidR="00E51A66" w:rsidRPr="00145BF3" w:rsidRDefault="00E51A66" w:rsidP="2EA5A663">
            <w:pPr>
              <w:rPr>
                <w:rFonts w:ascii="Times New Roman" w:hAnsi="Times New Roman" w:cs="Times New Roman"/>
                <w:b/>
                <w:bCs/>
                <w:color w:val="FFFFFF" w:themeColor="background1"/>
              </w:rPr>
            </w:pPr>
          </w:p>
        </w:tc>
        <w:tc>
          <w:tcPr>
            <w:tcW w:w="43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6A672DC2" w14:textId="77777777" w:rsidR="00C8651F" w:rsidRPr="00145BF3" w:rsidRDefault="2EA5A663" w:rsidP="2EA5A663">
            <w:pPr>
              <w:rPr>
                <w:rFonts w:ascii="Times New Roman" w:hAnsi="Times New Roman" w:cs="Times New Roman"/>
                <w:b/>
                <w:bCs/>
                <w:color w:val="FFFFFF" w:themeColor="background1"/>
              </w:rPr>
            </w:pPr>
            <w:r w:rsidRPr="2EA5A663">
              <w:rPr>
                <w:rFonts w:ascii="Times New Roman" w:hAnsi="Times New Roman" w:cs="Times New Roman"/>
                <w:b/>
                <w:bCs/>
                <w:color w:val="FFFFFF" w:themeColor="background1"/>
              </w:rPr>
              <w:t>Points</w:t>
            </w:r>
          </w:p>
        </w:tc>
        <w:tc>
          <w:tcPr>
            <w:tcW w:w="511"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135356B4" w14:textId="77777777" w:rsidR="00C8651F" w:rsidRPr="00145BF3" w:rsidRDefault="2EA5A663" w:rsidP="2EA5A663">
            <w:pPr>
              <w:rPr>
                <w:rFonts w:ascii="Times New Roman" w:hAnsi="Times New Roman" w:cs="Times New Roman"/>
                <w:b/>
                <w:bCs/>
                <w:color w:val="FFFFFF" w:themeColor="background1"/>
              </w:rPr>
            </w:pPr>
            <w:r w:rsidRPr="2EA5A663">
              <w:rPr>
                <w:rFonts w:ascii="Times New Roman" w:hAnsi="Times New Roman" w:cs="Times New Roman"/>
                <w:b/>
                <w:bCs/>
                <w:color w:val="FFFFFF" w:themeColor="background1"/>
              </w:rPr>
              <w:t>%</w:t>
            </w:r>
          </w:p>
        </w:tc>
        <w:tc>
          <w:tcPr>
            <w:tcW w:w="2856"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7F31E817" w14:textId="77777777" w:rsidR="00C8651F" w:rsidRPr="00145BF3" w:rsidRDefault="2EA5A663" w:rsidP="2EA5A663">
            <w:pPr>
              <w:rPr>
                <w:rFonts w:ascii="Times New Roman" w:hAnsi="Times New Roman" w:cs="Times New Roman"/>
                <w:b/>
                <w:bCs/>
                <w:color w:val="FFFFFF" w:themeColor="background1"/>
              </w:rPr>
            </w:pPr>
            <w:r w:rsidRPr="2EA5A663">
              <w:rPr>
                <w:rFonts w:ascii="Times New Roman" w:hAnsi="Times New Roman" w:cs="Times New Roman"/>
                <w:b/>
                <w:bCs/>
                <w:color w:val="FFFFFF" w:themeColor="background1"/>
              </w:rPr>
              <w:t>Description</w:t>
            </w:r>
          </w:p>
        </w:tc>
      </w:tr>
      <w:tr w:rsidR="00C8651F" w:rsidRPr="00145BF3" w14:paraId="507E6994" w14:textId="77777777" w:rsidTr="0AD0FE65">
        <w:trPr>
          <w:trHeight w:val="509"/>
        </w:trPr>
        <w:tc>
          <w:tcPr>
            <w:tcW w:w="1201"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2FE08D4D" w14:textId="3FEAE21A" w:rsidR="00C8651F" w:rsidRPr="006A0707" w:rsidRDefault="0AD0FE65" w:rsidP="0AD0FE65">
            <w:r w:rsidRPr="0AD0FE65">
              <w:t>Discussion content</w:t>
            </w:r>
          </w:p>
        </w:tc>
        <w:tc>
          <w:tcPr>
            <w:tcW w:w="43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54998A4E" w14:textId="0C00AE52" w:rsidR="00D35915" w:rsidRPr="006A0707" w:rsidRDefault="29A7D5A0" w:rsidP="29A7D5A0">
            <w:pPr>
              <w:jc w:val="center"/>
            </w:pPr>
            <w:r w:rsidRPr="29A7D5A0">
              <w:t>25 (</w:t>
            </w:r>
            <w:proofErr w:type="gramStart"/>
            <w:r w:rsidRPr="29A7D5A0">
              <w:t>12)*</w:t>
            </w:r>
            <w:proofErr w:type="gramEnd"/>
          </w:p>
        </w:tc>
        <w:tc>
          <w:tcPr>
            <w:tcW w:w="511"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215BA92E" w14:textId="0088A1EC" w:rsidR="00C8651F" w:rsidRPr="006A0707" w:rsidRDefault="006A0707" w:rsidP="00462225">
            <w:pPr>
              <w:jc w:val="center"/>
              <w:rPr>
                <w:rFonts w:cstheme="minorHAnsi"/>
              </w:rPr>
            </w:pPr>
            <w:r>
              <w:rPr>
                <w:rFonts w:cstheme="minorHAnsi"/>
              </w:rPr>
              <w:t>25</w:t>
            </w:r>
            <w:r w:rsidR="00CD21BF" w:rsidRPr="006A0707">
              <w:rPr>
                <w:rFonts w:cstheme="minorHAnsi"/>
              </w:rPr>
              <w:t>%</w:t>
            </w:r>
          </w:p>
        </w:tc>
        <w:tc>
          <w:tcPr>
            <w:tcW w:w="2856"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4C692EF3" w14:textId="5A7E17B5" w:rsidR="00D35915" w:rsidRPr="006A0707" w:rsidRDefault="00D35915" w:rsidP="5FBFC16D">
            <w:pPr>
              <w:rPr>
                <w:rFonts w:cstheme="minorHAnsi"/>
              </w:rPr>
            </w:pPr>
          </w:p>
          <w:p w14:paraId="515F3261" w14:textId="41A2C057" w:rsidR="00A863C2" w:rsidRDefault="0AD0FE65" w:rsidP="0AD0FE65">
            <w:pPr>
              <w:pStyle w:val="ListParagraph"/>
              <w:numPr>
                <w:ilvl w:val="0"/>
                <w:numId w:val="4"/>
              </w:numPr>
              <w:spacing w:line="276" w:lineRule="auto"/>
              <w:rPr>
                <w:sz w:val="24"/>
                <w:szCs w:val="24"/>
              </w:rPr>
            </w:pPr>
            <w:r w:rsidRPr="0AD0FE65">
              <w:rPr>
                <w:sz w:val="24"/>
                <w:szCs w:val="24"/>
              </w:rPr>
              <w:t>Addresses the Collaboration Café question in a thorough, substantive manner</w:t>
            </w:r>
          </w:p>
          <w:p w14:paraId="4C1CA102" w14:textId="0D0EFC2D" w:rsidR="00A863C2" w:rsidRPr="00D025A5" w:rsidRDefault="0AD0FE65" w:rsidP="0AD0FE65">
            <w:pPr>
              <w:pStyle w:val="ListParagraph"/>
              <w:numPr>
                <w:ilvl w:val="0"/>
                <w:numId w:val="4"/>
              </w:numPr>
              <w:spacing w:line="276" w:lineRule="auto"/>
              <w:rPr>
                <w:sz w:val="24"/>
                <w:szCs w:val="24"/>
              </w:rPr>
            </w:pPr>
            <w:r w:rsidRPr="0AD0FE65">
              <w:rPr>
                <w:sz w:val="24"/>
                <w:szCs w:val="24"/>
              </w:rPr>
              <w:t xml:space="preserve">Demonstrates application of course concepts </w:t>
            </w:r>
          </w:p>
          <w:p w14:paraId="0159A78A" w14:textId="77777777" w:rsidR="00A863C2" w:rsidRPr="003C0525" w:rsidRDefault="00A863C2" w:rsidP="00A863C2">
            <w:pPr>
              <w:pStyle w:val="ListParagraph"/>
              <w:numPr>
                <w:ilvl w:val="0"/>
                <w:numId w:val="2"/>
              </w:numPr>
              <w:rPr>
                <w:sz w:val="24"/>
                <w:szCs w:val="24"/>
              </w:rPr>
            </w:pPr>
            <w:r>
              <w:rPr>
                <w:sz w:val="24"/>
                <w:szCs w:val="24"/>
              </w:rPr>
              <w:t>Discusses implications</w:t>
            </w:r>
            <w:r w:rsidRPr="5FBFC16D">
              <w:rPr>
                <w:sz w:val="24"/>
                <w:szCs w:val="24"/>
              </w:rPr>
              <w:t xml:space="preserve"> </w:t>
            </w:r>
            <w:r>
              <w:rPr>
                <w:sz w:val="24"/>
                <w:szCs w:val="24"/>
              </w:rPr>
              <w:t xml:space="preserve">to advanced nursing practice </w:t>
            </w:r>
          </w:p>
          <w:p w14:paraId="27BED186" w14:textId="77777777" w:rsidR="00D35915" w:rsidRPr="006A0707" w:rsidRDefault="00D35915" w:rsidP="5FBFC16D">
            <w:pPr>
              <w:rPr>
                <w:rFonts w:cstheme="minorHAnsi"/>
              </w:rPr>
            </w:pPr>
          </w:p>
          <w:p w14:paraId="54761131" w14:textId="25E48FB1" w:rsidR="00C8651F" w:rsidRPr="006A0707" w:rsidRDefault="5FBFC16D" w:rsidP="5FBFC16D">
            <w:pPr>
              <w:rPr>
                <w:rFonts w:cstheme="minorHAnsi"/>
              </w:rPr>
            </w:pPr>
            <w:r w:rsidRPr="006A0707">
              <w:rPr>
                <w:rFonts w:cstheme="minorHAnsi"/>
              </w:rPr>
              <w:t xml:space="preserve"> </w:t>
            </w:r>
          </w:p>
        </w:tc>
      </w:tr>
      <w:tr w:rsidR="00D35915" w:rsidRPr="00145BF3" w14:paraId="1A3B8011" w14:textId="77777777" w:rsidTr="0AD0FE65">
        <w:trPr>
          <w:trHeight w:val="509"/>
        </w:trPr>
        <w:tc>
          <w:tcPr>
            <w:tcW w:w="1201"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59C48480" w14:textId="45F80B50" w:rsidR="00D35915" w:rsidRPr="006A0707" w:rsidRDefault="0AD0FE65" w:rsidP="0AD0FE65">
            <w:r w:rsidRPr="0AD0FE65">
              <w:t>Response to peer</w:t>
            </w:r>
          </w:p>
        </w:tc>
        <w:tc>
          <w:tcPr>
            <w:tcW w:w="43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10F95F04" w14:textId="5A4327EF" w:rsidR="0030236A" w:rsidRPr="006A0707" w:rsidRDefault="0030236A" w:rsidP="006A0707">
            <w:pPr>
              <w:rPr>
                <w:rFonts w:cstheme="minorHAnsi"/>
              </w:rPr>
            </w:pPr>
          </w:p>
          <w:p w14:paraId="631BF5F8" w14:textId="5EA9C2D2" w:rsidR="00D35915" w:rsidRPr="006A0707" w:rsidRDefault="29A7D5A0" w:rsidP="29A7D5A0">
            <w:pPr>
              <w:jc w:val="center"/>
            </w:pPr>
            <w:r w:rsidRPr="29A7D5A0">
              <w:t>15 (</w:t>
            </w:r>
            <w:proofErr w:type="gramStart"/>
            <w:r w:rsidRPr="29A7D5A0">
              <w:t>8)*</w:t>
            </w:r>
            <w:proofErr w:type="gramEnd"/>
          </w:p>
        </w:tc>
        <w:tc>
          <w:tcPr>
            <w:tcW w:w="511"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42B81245" w14:textId="4D0F957D" w:rsidR="00D35915" w:rsidRPr="006A0707" w:rsidRDefault="006A0707" w:rsidP="00462225">
            <w:pPr>
              <w:jc w:val="center"/>
              <w:rPr>
                <w:rFonts w:cstheme="minorHAnsi"/>
              </w:rPr>
            </w:pPr>
            <w:r>
              <w:rPr>
                <w:rFonts w:cstheme="minorHAnsi"/>
              </w:rPr>
              <w:t>15%</w:t>
            </w:r>
          </w:p>
        </w:tc>
        <w:tc>
          <w:tcPr>
            <w:tcW w:w="2856"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7649FD96" w14:textId="74CD29EC" w:rsidR="00B44CEB" w:rsidRPr="00E7061E" w:rsidRDefault="0AD0FE65" w:rsidP="0AD0FE65">
            <w:pPr>
              <w:pStyle w:val="ListParagraph"/>
              <w:numPr>
                <w:ilvl w:val="0"/>
                <w:numId w:val="5"/>
              </w:numPr>
              <w:jc w:val="both"/>
            </w:pPr>
            <w:r w:rsidRPr="00E7061E">
              <w:t xml:space="preserve">Includes substantive content that </w:t>
            </w:r>
            <w:r w:rsidR="00E7061E" w:rsidRPr="00E7061E">
              <w:t>addresses peer’s thoughts.</w:t>
            </w:r>
            <w:r w:rsidRPr="00E7061E">
              <w:t xml:space="preserve"> </w:t>
            </w:r>
          </w:p>
          <w:p w14:paraId="117ABAAA" w14:textId="4D600BB7" w:rsidR="00B44CEB" w:rsidRPr="00E7061E" w:rsidRDefault="00E7061E" w:rsidP="0AD0FE65">
            <w:pPr>
              <w:pStyle w:val="ListParagraph"/>
              <w:numPr>
                <w:ilvl w:val="0"/>
                <w:numId w:val="5"/>
              </w:numPr>
              <w:jc w:val="both"/>
            </w:pPr>
            <w:r w:rsidRPr="00E7061E">
              <w:t>Discusses new ideas or asks a question</w:t>
            </w:r>
            <w:r w:rsidR="0AD0FE65" w:rsidRPr="00E7061E">
              <w:t xml:space="preserve"> that prompt</w:t>
            </w:r>
            <w:r w:rsidRPr="00E7061E">
              <w:t>s</w:t>
            </w:r>
            <w:r w:rsidR="0AD0FE65" w:rsidRPr="00E7061E">
              <w:t xml:space="preserve"> additional dialogue</w:t>
            </w:r>
          </w:p>
          <w:p w14:paraId="3BC23E80" w14:textId="08377E3C" w:rsidR="00D35915" w:rsidRPr="00E7061E" w:rsidRDefault="0AD0FE65" w:rsidP="0AD0FE65">
            <w:pPr>
              <w:pStyle w:val="ListParagraph"/>
              <w:numPr>
                <w:ilvl w:val="0"/>
                <w:numId w:val="5"/>
              </w:numPr>
              <w:jc w:val="both"/>
            </w:pPr>
            <w:r w:rsidRPr="00E7061E">
              <w:t>Adds to the discussion topic in a meaningful and constructive manner</w:t>
            </w:r>
          </w:p>
          <w:p w14:paraId="2AA1BF7A" w14:textId="77777777" w:rsidR="00D35915" w:rsidRPr="006A0707" w:rsidRDefault="00D35915" w:rsidP="5FBFC16D">
            <w:pPr>
              <w:rPr>
                <w:rFonts w:cstheme="minorHAnsi"/>
              </w:rPr>
            </w:pPr>
          </w:p>
        </w:tc>
      </w:tr>
      <w:tr w:rsidR="008F1B95" w:rsidRPr="00145BF3" w14:paraId="71A42B2C" w14:textId="77777777" w:rsidTr="0AD0FE65">
        <w:tc>
          <w:tcPr>
            <w:tcW w:w="1201"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1CA5385F" w14:textId="2D5B0318" w:rsidR="008F1B95" w:rsidRPr="006A0707" w:rsidRDefault="00FE36A6" w:rsidP="00FE36A6">
            <w:pPr>
              <w:rPr>
                <w:rFonts w:cstheme="minorHAnsi"/>
              </w:rPr>
            </w:pPr>
            <w:r w:rsidRPr="006A0707">
              <w:rPr>
                <w:rFonts w:cstheme="minorHAnsi"/>
              </w:rPr>
              <w:lastRenderedPageBreak/>
              <w:t>APA, g</w:t>
            </w:r>
            <w:r w:rsidR="5FBFC16D" w:rsidRPr="006A0707">
              <w:rPr>
                <w:rFonts w:cstheme="minorHAnsi"/>
              </w:rPr>
              <w:t>rammar, spelling, syntax, and organizational flow</w:t>
            </w:r>
          </w:p>
        </w:tc>
        <w:tc>
          <w:tcPr>
            <w:tcW w:w="43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097053AE" w14:textId="52814FFE" w:rsidR="008F1B95" w:rsidRPr="006A0707" w:rsidRDefault="006A0707" w:rsidP="00462225">
            <w:pPr>
              <w:jc w:val="center"/>
              <w:rPr>
                <w:rFonts w:cstheme="minorHAnsi"/>
              </w:rPr>
            </w:pPr>
            <w:r w:rsidRPr="006A0707">
              <w:rPr>
                <w:rFonts w:cstheme="minorHAnsi"/>
              </w:rPr>
              <w:t xml:space="preserve"> 5</w:t>
            </w:r>
          </w:p>
        </w:tc>
        <w:tc>
          <w:tcPr>
            <w:tcW w:w="511"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3546F268" w14:textId="69E6BAEE" w:rsidR="008F1B95" w:rsidRPr="006A0707" w:rsidRDefault="006A0707" w:rsidP="00462225">
            <w:pPr>
              <w:jc w:val="center"/>
              <w:rPr>
                <w:rFonts w:cstheme="minorHAnsi"/>
              </w:rPr>
            </w:pPr>
            <w:r>
              <w:rPr>
                <w:rFonts w:cstheme="minorHAnsi"/>
              </w:rPr>
              <w:t>5</w:t>
            </w:r>
            <w:r w:rsidR="00CD21BF" w:rsidRPr="006A0707">
              <w:rPr>
                <w:rFonts w:cstheme="minorHAnsi"/>
              </w:rPr>
              <w:t>%</w:t>
            </w:r>
          </w:p>
        </w:tc>
        <w:tc>
          <w:tcPr>
            <w:tcW w:w="2856"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7DCE6275" w14:textId="115AF6EC" w:rsidR="008F1B95" w:rsidRPr="006A0707" w:rsidRDefault="0AD0FE65" w:rsidP="0AD0FE65">
            <w:pPr>
              <w:pStyle w:val="ListParagraph"/>
              <w:numPr>
                <w:ilvl w:val="0"/>
                <w:numId w:val="5"/>
              </w:numPr>
            </w:pPr>
            <w:r w:rsidRPr="0AD0FE65">
              <w:t>APA, grammar, spelling, syntax, and organizational flow of the content reflects professional standards</w:t>
            </w:r>
          </w:p>
        </w:tc>
      </w:tr>
      <w:tr w:rsidR="0030236A" w:rsidRPr="00145BF3" w14:paraId="604C3F67" w14:textId="77777777" w:rsidTr="0AD0FE65">
        <w:tc>
          <w:tcPr>
            <w:tcW w:w="1201"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02F36082" w14:textId="783993EA" w:rsidR="0030236A" w:rsidRPr="006A0707" w:rsidRDefault="0AD0FE65" w:rsidP="0AD0FE65">
            <w:r w:rsidRPr="0AD0FE65">
              <w:t>Participation requirement</w:t>
            </w:r>
          </w:p>
        </w:tc>
        <w:tc>
          <w:tcPr>
            <w:tcW w:w="43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4DCA039D" w14:textId="4851ABC6" w:rsidR="0030236A" w:rsidRPr="006A0707" w:rsidRDefault="0030236A" w:rsidP="00462225">
            <w:pPr>
              <w:jc w:val="center"/>
              <w:rPr>
                <w:rFonts w:cstheme="minorHAnsi"/>
              </w:rPr>
            </w:pPr>
            <w:r w:rsidRPr="006A0707">
              <w:rPr>
                <w:rFonts w:cstheme="minorHAnsi"/>
              </w:rPr>
              <w:t>5</w:t>
            </w:r>
          </w:p>
        </w:tc>
        <w:tc>
          <w:tcPr>
            <w:tcW w:w="511"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59F97434" w14:textId="76764F5A" w:rsidR="0030236A" w:rsidRPr="006A0707" w:rsidRDefault="006A0707" w:rsidP="00462225">
            <w:pPr>
              <w:jc w:val="center"/>
              <w:rPr>
                <w:rFonts w:cstheme="minorHAnsi"/>
              </w:rPr>
            </w:pPr>
            <w:r>
              <w:rPr>
                <w:rFonts w:cstheme="minorHAnsi"/>
              </w:rPr>
              <w:t>5%</w:t>
            </w:r>
          </w:p>
        </w:tc>
        <w:tc>
          <w:tcPr>
            <w:tcW w:w="2856" w:type="pct"/>
            <w:tcBorders>
              <w:top w:val="thinThickLargeGap" w:sz="8" w:space="0" w:color="002060"/>
              <w:left w:val="single" w:sz="4" w:space="0" w:color="4F81BD" w:themeColor="accent1"/>
              <w:bottom w:val="single" w:sz="4" w:space="0" w:color="1F497D" w:themeColor="text2"/>
              <w:right w:val="thinThickLargeGap" w:sz="8" w:space="0" w:color="002060"/>
            </w:tcBorders>
          </w:tcPr>
          <w:p w14:paraId="0037ABD1" w14:textId="1F26D385" w:rsidR="0030236A" w:rsidRPr="006A0707" w:rsidRDefault="0AD0FE65" w:rsidP="0AD0FE65">
            <w:pPr>
              <w:pStyle w:val="ListParagraph"/>
              <w:numPr>
                <w:ilvl w:val="0"/>
                <w:numId w:val="6"/>
              </w:numPr>
            </w:pPr>
            <w:r w:rsidRPr="0AD0FE65">
              <w:t xml:space="preserve">Primary response </w:t>
            </w:r>
            <w:r w:rsidR="00E7061E">
              <w:t>to a peer post</w:t>
            </w:r>
            <w:r w:rsidRPr="0AD0FE65">
              <w:t xml:space="preserve"> is present</w:t>
            </w:r>
          </w:p>
          <w:p w14:paraId="51EBDB63" w14:textId="75F7BB68" w:rsidR="0030236A" w:rsidRPr="006A0707" w:rsidRDefault="0AD0FE65" w:rsidP="009C4B67">
            <w:pPr>
              <w:pStyle w:val="ListParagraph"/>
              <w:numPr>
                <w:ilvl w:val="0"/>
                <w:numId w:val="6"/>
              </w:numPr>
            </w:pPr>
            <w:r w:rsidRPr="0AD0FE65">
              <w:t xml:space="preserve">Minimum of </w:t>
            </w:r>
            <w:r w:rsidR="00E7061E">
              <w:t>one</w:t>
            </w:r>
            <w:r w:rsidRPr="0AD0FE65">
              <w:t xml:space="preserve"> responsive post to </w:t>
            </w:r>
            <w:r w:rsidR="00E7061E">
              <w:t xml:space="preserve">a </w:t>
            </w:r>
            <w:r w:rsidRPr="0AD0FE65">
              <w:t xml:space="preserve">peer. </w:t>
            </w:r>
          </w:p>
        </w:tc>
      </w:tr>
      <w:tr w:rsidR="00C8651F" w:rsidRPr="00145BF3" w14:paraId="2042DB34" w14:textId="77777777" w:rsidTr="0AD0FE65">
        <w:tc>
          <w:tcPr>
            <w:tcW w:w="1201"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42191CD0" w14:textId="77777777" w:rsidR="00C8651F" w:rsidRPr="006A0707" w:rsidRDefault="2EA5A663" w:rsidP="2EA5A663">
            <w:pPr>
              <w:rPr>
                <w:rFonts w:cstheme="minorHAnsi"/>
                <w:b/>
                <w:bCs/>
                <w:color w:val="FFFFFF" w:themeColor="background1"/>
              </w:rPr>
            </w:pPr>
            <w:r w:rsidRPr="006A0707">
              <w:rPr>
                <w:rFonts w:cstheme="minorHAnsi"/>
                <w:b/>
                <w:bCs/>
                <w:color w:val="FFFFFF" w:themeColor="background1"/>
              </w:rPr>
              <w:t>Total</w:t>
            </w:r>
          </w:p>
        </w:tc>
        <w:tc>
          <w:tcPr>
            <w:tcW w:w="43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58732BB5" w14:textId="36EAF5E9" w:rsidR="00C8651F" w:rsidRPr="006A0707" w:rsidRDefault="29A7D5A0" w:rsidP="29A7D5A0">
            <w:pPr>
              <w:rPr>
                <w:b/>
                <w:bCs/>
                <w:color w:val="FFFFFF" w:themeColor="background1"/>
              </w:rPr>
            </w:pPr>
            <w:r w:rsidRPr="29A7D5A0">
              <w:rPr>
                <w:b/>
                <w:bCs/>
                <w:color w:val="FFFFFF" w:themeColor="background1"/>
              </w:rPr>
              <w:t>50 (</w:t>
            </w:r>
            <w:proofErr w:type="gramStart"/>
            <w:r w:rsidRPr="29A7D5A0">
              <w:rPr>
                <w:b/>
                <w:bCs/>
                <w:color w:val="FFFFFF" w:themeColor="background1"/>
              </w:rPr>
              <w:t>30)*</w:t>
            </w:r>
            <w:proofErr w:type="gramEnd"/>
          </w:p>
        </w:tc>
        <w:tc>
          <w:tcPr>
            <w:tcW w:w="511"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556097EB" w14:textId="515A2A49" w:rsidR="00C8651F" w:rsidRPr="006A0707" w:rsidRDefault="00C8651F" w:rsidP="2EA5A663">
            <w:pPr>
              <w:rPr>
                <w:rFonts w:cstheme="minorHAnsi"/>
                <w:b/>
                <w:bCs/>
                <w:color w:val="FFFFFF" w:themeColor="background1"/>
              </w:rPr>
            </w:pPr>
            <w:r w:rsidRPr="006A0707">
              <w:rPr>
                <w:rFonts w:cstheme="minorHAnsi"/>
              </w:rPr>
              <w:fldChar w:fldCharType="begin"/>
            </w:r>
            <w:r w:rsidRPr="006A0707">
              <w:rPr>
                <w:rFonts w:cstheme="minorHAnsi"/>
                <w:b/>
              </w:rPr>
              <w:instrText xml:space="preserve"> =SUM(ABOVE) </w:instrText>
            </w:r>
            <w:r w:rsidRPr="006A0707">
              <w:rPr>
                <w:rFonts w:cstheme="minorHAnsi"/>
                <w:b/>
              </w:rPr>
              <w:fldChar w:fldCharType="separate"/>
            </w:r>
            <w:r w:rsidRPr="006A0707">
              <w:rPr>
                <w:rFonts w:cstheme="minorHAnsi"/>
                <w:b/>
                <w:bCs/>
              </w:rPr>
              <w:t>100</w:t>
            </w:r>
            <w:r w:rsidRPr="006A0707">
              <w:rPr>
                <w:rFonts w:cstheme="minorHAnsi"/>
              </w:rPr>
              <w:fldChar w:fldCharType="end"/>
            </w:r>
            <w:r w:rsidR="00F90F91" w:rsidRPr="006A0707">
              <w:rPr>
                <w:rFonts w:cstheme="minorHAnsi"/>
                <w:color w:val="FFFFFF" w:themeColor="background1"/>
              </w:rPr>
              <w:t>%</w:t>
            </w:r>
          </w:p>
        </w:tc>
        <w:tc>
          <w:tcPr>
            <w:tcW w:w="2856"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75B0F20D" w14:textId="77777777" w:rsidR="00C8651F" w:rsidRPr="006A0707" w:rsidRDefault="2EA5A663" w:rsidP="2EA5A663">
            <w:pPr>
              <w:rPr>
                <w:rFonts w:cstheme="minorHAnsi"/>
                <w:b/>
                <w:bCs/>
                <w:color w:val="FFFFFF" w:themeColor="background1"/>
              </w:rPr>
            </w:pPr>
            <w:r w:rsidRPr="006A0707">
              <w:rPr>
                <w:rFonts w:cstheme="minorHAnsi"/>
                <w:b/>
                <w:bCs/>
                <w:color w:val="FFFFFF" w:themeColor="background1"/>
              </w:rPr>
              <w:t xml:space="preserve">A quality assignment will meet </w:t>
            </w:r>
            <w:proofErr w:type="gramStart"/>
            <w:r w:rsidRPr="006A0707">
              <w:rPr>
                <w:rFonts w:cstheme="minorHAnsi"/>
                <w:b/>
                <w:bCs/>
                <w:color w:val="FFFFFF" w:themeColor="background1"/>
              </w:rPr>
              <w:t>all of</w:t>
            </w:r>
            <w:proofErr w:type="gramEnd"/>
            <w:r w:rsidRPr="006A0707">
              <w:rPr>
                <w:rFonts w:cstheme="minorHAnsi"/>
                <w:b/>
                <w:bCs/>
                <w:color w:val="FFFFFF" w:themeColor="background1"/>
              </w:rPr>
              <w:t xml:space="preserve"> the above requirements. </w:t>
            </w:r>
          </w:p>
        </w:tc>
      </w:tr>
    </w:tbl>
    <w:p w14:paraId="3FE024BF" w14:textId="6A9478D2" w:rsidR="00C8651F" w:rsidRDefault="29A7D5A0" w:rsidP="29A7D5A0">
      <w:pPr>
        <w:spacing w:after="40"/>
        <w:rPr>
          <w:rFonts w:ascii="Arial" w:eastAsia="Calibri" w:hAnsi="Arial" w:cs="Arial"/>
          <w:b/>
          <w:bCs/>
          <w:smallCaps/>
          <w:color w:val="002060"/>
          <w:spacing w:val="5"/>
          <w:sz w:val="32"/>
          <w:szCs w:val="32"/>
        </w:rPr>
      </w:pPr>
      <w:r w:rsidRPr="29A7D5A0">
        <w:t xml:space="preserve">*A score in parenthesis represents the </w:t>
      </w:r>
      <w:proofErr w:type="gramStart"/>
      <w:r w:rsidRPr="29A7D5A0">
        <w:t>30 point</w:t>
      </w:r>
      <w:proofErr w:type="gramEnd"/>
      <w:r w:rsidRPr="29A7D5A0">
        <w:t xml:space="preserve"> scale.</w:t>
      </w:r>
    </w:p>
    <w:p w14:paraId="7475B616" w14:textId="3E5DF7AA" w:rsidR="29A7D5A0" w:rsidRDefault="29A7D5A0" w:rsidP="29A7D5A0">
      <w:pPr>
        <w:spacing w:after="40"/>
        <w:jc w:val="both"/>
        <w:outlineLvl w:val="0"/>
        <w:rPr>
          <w:rFonts w:ascii="Arial" w:eastAsia="Calibri" w:hAnsi="Arial" w:cs="Arial"/>
          <w:b/>
          <w:bCs/>
          <w:smallCaps/>
          <w:color w:val="002060"/>
          <w:sz w:val="32"/>
          <w:szCs w:val="32"/>
        </w:rPr>
      </w:pPr>
    </w:p>
    <w:p w14:paraId="14EE7879" w14:textId="77777777" w:rsidR="00C8651F" w:rsidRPr="00714D9D" w:rsidRDefault="00C8651F" w:rsidP="626C6345">
      <w:pPr>
        <w:spacing w:after="40"/>
        <w:jc w:val="both"/>
        <w:outlineLvl w:val="0"/>
        <w:rPr>
          <w:rFonts w:ascii="Arial" w:eastAsia="Calibri" w:hAnsi="Arial" w:cs="Arial"/>
          <w:b/>
          <w:bCs/>
          <w:smallCaps/>
          <w:color w:val="002060"/>
          <w:sz w:val="32"/>
          <w:szCs w:val="32"/>
        </w:rPr>
      </w:pPr>
      <w:r>
        <w:rPr>
          <w:rFonts w:ascii="Arial" w:eastAsia="Calibri" w:hAnsi="Arial" w:cs="Arial"/>
          <w:b/>
          <w:bCs/>
          <w:smallCaps/>
          <w:color w:val="002060"/>
          <w:spacing w:val="5"/>
          <w:sz w:val="32"/>
          <w:szCs w:val="32"/>
        </w:rPr>
        <w:t>G</w:t>
      </w:r>
      <w:r w:rsidRPr="1C4AE5B5">
        <w:rPr>
          <w:rFonts w:ascii="Arial" w:eastAsia="Calibri" w:hAnsi="Arial" w:cs="Arial"/>
          <w:b/>
          <w:bCs/>
          <w:smallCaps/>
          <w:color w:val="002060"/>
          <w:spacing w:val="5"/>
          <w:sz w:val="32"/>
          <w:szCs w:val="32"/>
        </w:rPr>
        <w:t>rading Rubric</w:t>
      </w:r>
    </w:p>
    <w:tbl>
      <w:tblPr>
        <w:tblW w:w="14995" w:type="dxa"/>
        <w:tblInd w:w="-7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1722"/>
        <w:gridCol w:w="3228"/>
        <w:gridCol w:w="3430"/>
        <w:gridCol w:w="3410"/>
        <w:gridCol w:w="3205"/>
      </w:tblGrid>
      <w:tr w:rsidR="00CD21BF" w:rsidRPr="00714D9D" w14:paraId="277EFE0E" w14:textId="77777777" w:rsidTr="413B0A5A">
        <w:trPr>
          <w:trHeight w:val="725"/>
        </w:trPr>
        <w:tc>
          <w:tcPr>
            <w:tcW w:w="0" w:type="auto"/>
            <w:tcBorders>
              <w:top w:val="thinThickLargeGap" w:sz="24" w:space="0" w:color="002060"/>
              <w:left w:val="thinThickLargeGap" w:sz="24" w:space="0" w:color="002060"/>
              <w:bottom w:val="thinThickLargeGap" w:sz="24" w:space="0" w:color="002060"/>
              <w:right w:val="single" w:sz="4" w:space="0" w:color="365F91" w:themeColor="accent1" w:themeShade="BF"/>
            </w:tcBorders>
            <w:shd w:val="clear" w:color="auto" w:fill="002060"/>
            <w:vAlign w:val="center"/>
            <w:hideMark/>
          </w:tcPr>
          <w:p w14:paraId="1B907F91" w14:textId="77777777" w:rsidR="00CD21BF" w:rsidRPr="00714D9D" w:rsidRDefault="2EA5A663" w:rsidP="2EA5A663">
            <w:pPr>
              <w:jc w:val="center"/>
              <w:rPr>
                <w:rFonts w:ascii="Arial" w:eastAsia="Calibri" w:hAnsi="Arial" w:cs="Arial"/>
                <w:color w:val="FFFFFF" w:themeColor="background1"/>
              </w:rPr>
            </w:pPr>
            <w:r w:rsidRPr="2EA5A663">
              <w:rPr>
                <w:rFonts w:ascii="Arial" w:eastAsia="Calibri" w:hAnsi="Arial" w:cs="Arial"/>
                <w:b/>
                <w:bCs/>
                <w:color w:val="FFFFFF" w:themeColor="background1"/>
              </w:rPr>
              <w:t>Assignment Criteria</w:t>
            </w:r>
          </w:p>
        </w:tc>
        <w:tc>
          <w:tcPr>
            <w:tcW w:w="3228"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7193BEFC" w14:textId="76FF227E" w:rsidR="00CD21BF" w:rsidRDefault="2EA5A663" w:rsidP="009A5CAF">
            <w:pPr>
              <w:jc w:val="center"/>
              <w:rPr>
                <w:rFonts w:ascii="Arial" w:hAnsi="Arial" w:cs="Arial"/>
                <w:color w:val="FFFFFF" w:themeColor="background1"/>
              </w:rPr>
            </w:pPr>
            <w:r w:rsidRPr="2EA5A663">
              <w:rPr>
                <w:rFonts w:ascii="Arial" w:hAnsi="Arial" w:cs="Arial"/>
                <w:color w:val="FFFFFF" w:themeColor="background1"/>
              </w:rPr>
              <w:t>Outstanding level of performance</w:t>
            </w:r>
          </w:p>
          <w:p w14:paraId="34DB2220" w14:textId="7856F8E1" w:rsidR="009A5CAF" w:rsidRDefault="0AD0FE65" w:rsidP="0AD0FE65">
            <w:pPr>
              <w:jc w:val="center"/>
              <w:rPr>
                <w:rFonts w:ascii="Arial" w:hAnsi="Arial" w:cs="Arial"/>
                <w:color w:val="FFFFFF" w:themeColor="background1"/>
              </w:rPr>
            </w:pPr>
            <w:r w:rsidRPr="0AD0FE65">
              <w:rPr>
                <w:rFonts w:ascii="Arial" w:hAnsi="Arial" w:cs="Arial"/>
                <w:color w:val="FFFFFF" w:themeColor="background1"/>
              </w:rPr>
              <w:t>100%</w:t>
            </w:r>
          </w:p>
          <w:p w14:paraId="3A1EE7D7" w14:textId="4AD2A141" w:rsidR="00CD21BF" w:rsidRPr="00F03DF0" w:rsidRDefault="00CD21BF" w:rsidP="2EA5A663">
            <w:pPr>
              <w:rPr>
                <w:rFonts w:ascii="Arial" w:hAnsi="Arial" w:cs="Arial"/>
                <w:color w:val="FFFFFF" w:themeColor="background1"/>
              </w:rPr>
            </w:pPr>
          </w:p>
        </w:tc>
        <w:tc>
          <w:tcPr>
            <w:tcW w:w="3430"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1279743F" w14:textId="77777777" w:rsidR="00CD21BF" w:rsidRDefault="2EA5A663" w:rsidP="2EA5A663">
            <w:pPr>
              <w:jc w:val="center"/>
              <w:rPr>
                <w:rFonts w:ascii="Arial" w:hAnsi="Arial" w:cs="Arial"/>
                <w:color w:val="FFFFFF" w:themeColor="background1"/>
              </w:rPr>
            </w:pPr>
            <w:r w:rsidRPr="2EA5A663">
              <w:rPr>
                <w:rFonts w:ascii="Arial" w:hAnsi="Arial" w:cs="Arial"/>
                <w:color w:val="FFFFFF" w:themeColor="background1"/>
              </w:rPr>
              <w:t>Satisfactory level of performance</w:t>
            </w:r>
          </w:p>
          <w:p w14:paraId="668D9B7A" w14:textId="58296C46" w:rsidR="00CD21BF" w:rsidRPr="1C4AE5B5" w:rsidRDefault="009A5CAF" w:rsidP="009A5CAF">
            <w:pPr>
              <w:jc w:val="center"/>
              <w:rPr>
                <w:rFonts w:ascii="Arial" w:hAnsi="Arial" w:cs="Arial"/>
                <w:color w:val="FFFFFF" w:themeColor="background1"/>
              </w:rPr>
            </w:pPr>
            <w:r>
              <w:rPr>
                <w:rFonts w:ascii="Arial" w:hAnsi="Arial" w:cs="Arial"/>
                <w:color w:val="FFFFFF" w:themeColor="background1"/>
              </w:rPr>
              <w:t>86%</w:t>
            </w:r>
          </w:p>
        </w:tc>
        <w:tc>
          <w:tcPr>
            <w:tcW w:w="3410"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7FB46201" w14:textId="27B1DC8D" w:rsidR="00CD21BF" w:rsidRDefault="00340BA8" w:rsidP="2EA5A663">
            <w:pPr>
              <w:jc w:val="center"/>
              <w:rPr>
                <w:rFonts w:ascii="Arial" w:hAnsi="Arial" w:cs="Arial"/>
                <w:color w:val="FFFFFF" w:themeColor="background1"/>
              </w:rPr>
            </w:pPr>
            <w:r>
              <w:rPr>
                <w:rFonts w:ascii="Arial" w:hAnsi="Arial" w:cs="Arial"/>
                <w:color w:val="FFFFFF" w:themeColor="background1"/>
              </w:rPr>
              <w:t>Deficient</w:t>
            </w:r>
            <w:r w:rsidR="2EA5A663" w:rsidRPr="2EA5A663">
              <w:rPr>
                <w:rFonts w:ascii="Arial" w:hAnsi="Arial" w:cs="Arial"/>
                <w:color w:val="FFFFFF" w:themeColor="background1"/>
              </w:rPr>
              <w:t xml:space="preserve"> level of performance</w:t>
            </w:r>
          </w:p>
          <w:p w14:paraId="5E208D76" w14:textId="36B5FADE" w:rsidR="00CD21BF" w:rsidRPr="00F03DF0" w:rsidRDefault="009A5CAF" w:rsidP="2EA5A663">
            <w:pPr>
              <w:jc w:val="center"/>
              <w:rPr>
                <w:rFonts w:ascii="Arial" w:hAnsi="Arial" w:cs="Arial"/>
                <w:color w:val="FFFFFF" w:themeColor="background1"/>
              </w:rPr>
            </w:pPr>
            <w:r>
              <w:rPr>
                <w:rFonts w:ascii="Arial" w:hAnsi="Arial" w:cs="Arial"/>
                <w:color w:val="FFFFFF" w:themeColor="background1"/>
              </w:rPr>
              <w:t>68%</w:t>
            </w:r>
          </w:p>
        </w:tc>
        <w:tc>
          <w:tcPr>
            <w:tcW w:w="3205" w:type="dxa"/>
            <w:tcBorders>
              <w:top w:val="thinThickLargeGap" w:sz="24" w:space="0" w:color="002060"/>
              <w:left w:val="single" w:sz="4" w:space="0" w:color="365F91" w:themeColor="accent1" w:themeShade="BF"/>
              <w:bottom w:val="thinThickLargeGap" w:sz="24" w:space="0" w:color="002060"/>
              <w:right w:val="thinThickLargeGap" w:sz="24" w:space="0" w:color="002060"/>
            </w:tcBorders>
            <w:shd w:val="clear" w:color="auto" w:fill="002060"/>
          </w:tcPr>
          <w:p w14:paraId="25271B59" w14:textId="77777777" w:rsidR="00CD21BF" w:rsidRDefault="2EA5A663" w:rsidP="009A5CAF">
            <w:pPr>
              <w:jc w:val="center"/>
              <w:rPr>
                <w:rFonts w:ascii="Arial" w:hAnsi="Arial" w:cs="Arial"/>
                <w:color w:val="FFFFFF" w:themeColor="background1"/>
              </w:rPr>
            </w:pPr>
            <w:r w:rsidRPr="2EA5A663">
              <w:rPr>
                <w:rFonts w:ascii="Arial" w:hAnsi="Arial" w:cs="Arial"/>
                <w:color w:val="FFFFFF" w:themeColor="background1"/>
              </w:rPr>
              <w:t>Unsatisfactory level of performance</w:t>
            </w:r>
          </w:p>
          <w:p w14:paraId="36B060D1" w14:textId="01524699" w:rsidR="009A5CAF" w:rsidRPr="00F03DF0" w:rsidRDefault="009A5CAF" w:rsidP="009A5CAF">
            <w:pPr>
              <w:jc w:val="center"/>
              <w:rPr>
                <w:rFonts w:ascii="Arial" w:hAnsi="Arial" w:cs="Arial"/>
                <w:color w:val="FFFFFF" w:themeColor="background1"/>
              </w:rPr>
            </w:pPr>
            <w:r>
              <w:rPr>
                <w:rFonts w:ascii="Arial" w:hAnsi="Arial" w:cs="Arial"/>
                <w:color w:val="FFFFFF" w:themeColor="background1"/>
              </w:rPr>
              <w:t>0%</w:t>
            </w:r>
          </w:p>
        </w:tc>
      </w:tr>
      <w:tr w:rsidR="00CD21BF" w:rsidRPr="00714D9D" w14:paraId="663B1D0E" w14:textId="77777777" w:rsidTr="413B0A5A">
        <w:trPr>
          <w:trHeight w:val="437"/>
        </w:trPr>
        <w:tc>
          <w:tcPr>
            <w:tcW w:w="0" w:type="auto"/>
            <w:tcBorders>
              <w:top w:val="thinThickLargeGap" w:sz="24" w:space="0" w:color="002060"/>
              <w:left w:val="thinThickLargeGap" w:sz="24" w:space="0" w:color="002060"/>
              <w:bottom w:val="thinThickLargeGap" w:sz="24" w:space="0" w:color="002060"/>
              <w:right w:val="single" w:sz="8" w:space="0" w:color="002060"/>
            </w:tcBorders>
            <w:shd w:val="clear" w:color="auto" w:fill="DBE5F1" w:themeFill="accent1" w:themeFillTint="33"/>
            <w:vAlign w:val="center"/>
            <w:hideMark/>
          </w:tcPr>
          <w:p w14:paraId="51A1C22B" w14:textId="0B9EA18C" w:rsidR="00CD21BF" w:rsidRPr="00E51A66" w:rsidRDefault="0AD0FE65" w:rsidP="0AD0FE65">
            <w:pPr>
              <w:rPr>
                <w:rFonts w:eastAsia="Calibri"/>
                <w:b/>
                <w:bCs/>
              </w:rPr>
            </w:pPr>
            <w:r w:rsidRPr="0AD0FE65">
              <w:rPr>
                <w:rFonts w:eastAsia="Calibri"/>
                <w:b/>
                <w:bCs/>
              </w:rPr>
              <w:t>50-Point Scale</w:t>
            </w:r>
          </w:p>
          <w:p w14:paraId="6B2ACBC5" w14:textId="029285B3" w:rsidR="00723E7C" w:rsidRPr="00E51A66" w:rsidRDefault="0AD0FE65" w:rsidP="0AD0FE65">
            <w:pPr>
              <w:rPr>
                <w:rFonts w:eastAsia="Calibri"/>
                <w:b/>
                <w:bCs/>
              </w:rPr>
            </w:pPr>
            <w:r w:rsidRPr="0AD0FE65">
              <w:rPr>
                <w:rFonts w:eastAsia="Calibri"/>
                <w:b/>
                <w:bCs/>
              </w:rPr>
              <w:t>30-Point Scale</w:t>
            </w:r>
          </w:p>
        </w:tc>
        <w:tc>
          <w:tcPr>
            <w:tcW w:w="3228" w:type="dxa"/>
            <w:tcBorders>
              <w:top w:val="thinThickLargeGap" w:sz="24" w:space="0" w:color="002060"/>
              <w:left w:val="single" w:sz="8" w:space="0" w:color="002060"/>
              <w:bottom w:val="thinThickLargeGap" w:sz="24" w:space="0" w:color="002060"/>
              <w:right w:val="single" w:sz="8" w:space="0" w:color="002060"/>
            </w:tcBorders>
            <w:shd w:val="clear" w:color="auto" w:fill="DBE5F1" w:themeFill="accent1" w:themeFillTint="33"/>
            <w:vAlign w:val="center"/>
          </w:tcPr>
          <w:p w14:paraId="1246E458" w14:textId="77777777" w:rsidR="00E51A66" w:rsidRDefault="00E51A66" w:rsidP="00462225">
            <w:pPr>
              <w:jc w:val="center"/>
              <w:rPr>
                <w:rFonts w:eastAsia="Calibri" w:cstheme="minorHAnsi"/>
                <w:b/>
              </w:rPr>
            </w:pPr>
          </w:p>
          <w:p w14:paraId="63D84152" w14:textId="67B47DB1" w:rsidR="00CD21BF" w:rsidRPr="00E51A66" w:rsidRDefault="00723E7C" w:rsidP="00462225">
            <w:pPr>
              <w:jc w:val="center"/>
              <w:rPr>
                <w:rFonts w:eastAsia="Calibri" w:cstheme="minorHAnsi"/>
                <w:b/>
              </w:rPr>
            </w:pPr>
            <w:r w:rsidRPr="00E51A66">
              <w:rPr>
                <w:rFonts w:eastAsia="Calibri" w:cstheme="minorHAnsi"/>
                <w:b/>
              </w:rPr>
              <w:t>25</w:t>
            </w:r>
          </w:p>
          <w:p w14:paraId="4892B4A4" w14:textId="10989EFB" w:rsidR="008476FD" w:rsidRPr="00E51A66" w:rsidRDefault="00E448D2" w:rsidP="00462225">
            <w:pPr>
              <w:jc w:val="center"/>
              <w:rPr>
                <w:rFonts w:eastAsia="Calibri" w:cstheme="minorHAnsi"/>
                <w:b/>
              </w:rPr>
            </w:pPr>
            <w:r w:rsidRPr="00E51A66">
              <w:rPr>
                <w:rFonts w:eastAsia="Calibri" w:cstheme="minorHAnsi"/>
                <w:b/>
              </w:rPr>
              <w:t>12</w:t>
            </w:r>
          </w:p>
          <w:p w14:paraId="7A4ED142" w14:textId="77777777" w:rsidR="00CD21BF" w:rsidRPr="00E51A66" w:rsidRDefault="00CD21BF" w:rsidP="00462225">
            <w:pPr>
              <w:jc w:val="center"/>
              <w:rPr>
                <w:rFonts w:eastAsia="Calibri" w:cstheme="minorHAnsi"/>
                <w:b/>
              </w:rPr>
            </w:pPr>
          </w:p>
        </w:tc>
        <w:tc>
          <w:tcPr>
            <w:tcW w:w="3430" w:type="dxa"/>
            <w:tcBorders>
              <w:top w:val="thinThickLargeGap" w:sz="24" w:space="0" w:color="002060"/>
              <w:left w:val="single" w:sz="8" w:space="0" w:color="002060"/>
              <w:bottom w:val="thinThickLargeGap" w:sz="24" w:space="0" w:color="002060"/>
              <w:right w:val="single" w:sz="8" w:space="0" w:color="002060"/>
            </w:tcBorders>
            <w:shd w:val="clear" w:color="auto" w:fill="DBE5F1" w:themeFill="accent1" w:themeFillTint="33"/>
          </w:tcPr>
          <w:p w14:paraId="159C3474" w14:textId="77777777" w:rsidR="00E51A66" w:rsidRDefault="00E51A66" w:rsidP="00462225">
            <w:pPr>
              <w:jc w:val="center"/>
              <w:rPr>
                <w:rFonts w:eastAsia="Calibri" w:cstheme="minorHAnsi"/>
                <w:b/>
              </w:rPr>
            </w:pPr>
          </w:p>
          <w:p w14:paraId="7DBD5D07" w14:textId="44B2ACCE" w:rsidR="00CD21BF" w:rsidRPr="00E51A66" w:rsidRDefault="00DA4C49" w:rsidP="00462225">
            <w:pPr>
              <w:jc w:val="center"/>
              <w:rPr>
                <w:rFonts w:eastAsia="Calibri" w:cstheme="minorHAnsi"/>
                <w:b/>
              </w:rPr>
            </w:pPr>
            <w:r w:rsidRPr="00E51A66">
              <w:rPr>
                <w:rFonts w:eastAsia="Calibri" w:cstheme="minorHAnsi"/>
                <w:b/>
              </w:rPr>
              <w:t>22</w:t>
            </w:r>
          </w:p>
          <w:p w14:paraId="4A2E8204" w14:textId="02EAF86A" w:rsidR="00DA4C49" w:rsidRPr="00E51A66" w:rsidRDefault="00E448D2" w:rsidP="00462225">
            <w:pPr>
              <w:jc w:val="center"/>
              <w:rPr>
                <w:rFonts w:eastAsia="Calibri" w:cstheme="minorHAnsi"/>
                <w:b/>
              </w:rPr>
            </w:pPr>
            <w:r w:rsidRPr="00E51A66">
              <w:rPr>
                <w:rFonts w:eastAsia="Calibri" w:cstheme="minorHAnsi"/>
                <w:b/>
              </w:rPr>
              <w:t>10</w:t>
            </w:r>
          </w:p>
        </w:tc>
        <w:tc>
          <w:tcPr>
            <w:tcW w:w="3410" w:type="dxa"/>
            <w:tcBorders>
              <w:top w:val="thinThickLargeGap" w:sz="24" w:space="0" w:color="002060"/>
              <w:left w:val="single" w:sz="8" w:space="0" w:color="002060"/>
              <w:bottom w:val="thinThickLargeGap" w:sz="24" w:space="0" w:color="002060"/>
              <w:right w:val="single" w:sz="8" w:space="0" w:color="002060"/>
            </w:tcBorders>
            <w:shd w:val="clear" w:color="auto" w:fill="DBE5F1" w:themeFill="accent1" w:themeFillTint="33"/>
          </w:tcPr>
          <w:p w14:paraId="039D640A" w14:textId="77777777" w:rsidR="00E51A66" w:rsidRDefault="00E51A66" w:rsidP="00462225">
            <w:pPr>
              <w:jc w:val="center"/>
              <w:rPr>
                <w:rFonts w:eastAsia="Calibri" w:cstheme="minorHAnsi"/>
                <w:b/>
              </w:rPr>
            </w:pPr>
          </w:p>
          <w:p w14:paraId="5AB83786" w14:textId="249502E9" w:rsidR="00CD21BF" w:rsidRPr="00E51A66" w:rsidRDefault="00DA4C49" w:rsidP="00462225">
            <w:pPr>
              <w:jc w:val="center"/>
              <w:rPr>
                <w:rFonts w:eastAsia="Calibri" w:cstheme="minorHAnsi"/>
                <w:b/>
              </w:rPr>
            </w:pPr>
            <w:r w:rsidRPr="00E51A66">
              <w:rPr>
                <w:rFonts w:eastAsia="Calibri" w:cstheme="minorHAnsi"/>
                <w:b/>
              </w:rPr>
              <w:t>17</w:t>
            </w:r>
          </w:p>
          <w:p w14:paraId="3CBED573" w14:textId="0972C592" w:rsidR="00DA4C49" w:rsidRPr="00E51A66" w:rsidRDefault="00E448D2" w:rsidP="00462225">
            <w:pPr>
              <w:jc w:val="center"/>
              <w:rPr>
                <w:rFonts w:eastAsia="Calibri" w:cstheme="minorHAnsi"/>
                <w:b/>
              </w:rPr>
            </w:pPr>
            <w:r w:rsidRPr="00E51A66">
              <w:rPr>
                <w:rFonts w:eastAsia="Calibri" w:cstheme="minorHAnsi"/>
                <w:b/>
              </w:rPr>
              <w:t>8</w:t>
            </w:r>
          </w:p>
        </w:tc>
        <w:tc>
          <w:tcPr>
            <w:tcW w:w="3205"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themeFill="accent1" w:themeFillTint="33"/>
            <w:vAlign w:val="center"/>
          </w:tcPr>
          <w:p w14:paraId="000F7C04" w14:textId="78E808F9" w:rsidR="00CD21BF" w:rsidRPr="00E51A66" w:rsidRDefault="00DA4C49" w:rsidP="00462225">
            <w:pPr>
              <w:jc w:val="center"/>
              <w:rPr>
                <w:rFonts w:eastAsia="Calibri" w:cstheme="minorHAnsi"/>
                <w:b/>
              </w:rPr>
            </w:pPr>
            <w:r w:rsidRPr="00E51A66">
              <w:rPr>
                <w:rFonts w:eastAsia="Calibri" w:cstheme="minorHAnsi"/>
                <w:b/>
              </w:rPr>
              <w:t>0</w:t>
            </w:r>
          </w:p>
          <w:p w14:paraId="6D1553C2" w14:textId="77777777" w:rsidR="00CD21BF" w:rsidRPr="00E51A66" w:rsidRDefault="00CD21BF" w:rsidP="00462225">
            <w:pPr>
              <w:jc w:val="center"/>
              <w:rPr>
                <w:rFonts w:eastAsia="Calibri" w:cstheme="minorHAnsi"/>
                <w:b/>
              </w:rPr>
            </w:pPr>
          </w:p>
        </w:tc>
      </w:tr>
      <w:tr w:rsidR="00CD21BF" w:rsidRPr="00714D9D" w14:paraId="35C4E1C0" w14:textId="77777777" w:rsidTr="413B0A5A">
        <w:trPr>
          <w:trHeight w:val="1872"/>
        </w:trPr>
        <w:tc>
          <w:tcPr>
            <w:tcW w:w="0" w:type="auto"/>
            <w:tcBorders>
              <w:left w:val="thinThickLargeGap" w:sz="24" w:space="0" w:color="365F91" w:themeColor="accent1" w:themeShade="BF"/>
              <w:right w:val="single" w:sz="4" w:space="0" w:color="365F91" w:themeColor="accent1" w:themeShade="BF"/>
            </w:tcBorders>
            <w:shd w:val="clear" w:color="auto" w:fill="FFFFFF" w:themeFill="background1"/>
          </w:tcPr>
          <w:p w14:paraId="7E02231C" w14:textId="483E1F57" w:rsidR="00CD21BF" w:rsidRPr="00E51A66" w:rsidRDefault="0AD0FE65" w:rsidP="0AD0FE65">
            <w:pPr>
              <w:rPr>
                <w:rFonts w:eastAsia="Calibri"/>
              </w:rPr>
            </w:pPr>
            <w:r w:rsidRPr="0AD0FE65">
              <w:rPr>
                <w:rFonts w:eastAsia="Calibri"/>
              </w:rPr>
              <w:t>Discussion content</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A1ACC3E" w14:textId="0C229780" w:rsidR="009C07DA" w:rsidRPr="00E51A66" w:rsidRDefault="0AD0FE65" w:rsidP="0AD0FE65">
            <w:pPr>
              <w:spacing w:line="276" w:lineRule="auto"/>
            </w:pPr>
            <w:r w:rsidRPr="0AD0FE65">
              <w:t xml:space="preserve">Presentation of information includes </w:t>
            </w:r>
            <w:proofErr w:type="gramStart"/>
            <w:r w:rsidRPr="0AD0FE65">
              <w:t>all of</w:t>
            </w:r>
            <w:proofErr w:type="gramEnd"/>
            <w:r w:rsidRPr="0AD0FE65">
              <w:t xml:space="preserve"> the following.</w:t>
            </w:r>
          </w:p>
          <w:p w14:paraId="6A121EE8" w14:textId="7D8F2EC4" w:rsidR="009C07DA" w:rsidRPr="00E51A66" w:rsidRDefault="0AD0FE65" w:rsidP="0AD0FE65">
            <w:pPr>
              <w:pStyle w:val="ListParagraph"/>
              <w:numPr>
                <w:ilvl w:val="0"/>
                <w:numId w:val="4"/>
              </w:numPr>
              <w:spacing w:line="276" w:lineRule="auto"/>
            </w:pPr>
            <w:r w:rsidRPr="0AD0FE65">
              <w:t>Addresses the Collaboration Café question in a thorough, substantive manner</w:t>
            </w:r>
          </w:p>
          <w:p w14:paraId="54389A99" w14:textId="661A91B3" w:rsidR="009C07DA" w:rsidRPr="00E51A66" w:rsidRDefault="0AD0FE65" w:rsidP="0AD0FE65">
            <w:pPr>
              <w:pStyle w:val="ListParagraph"/>
              <w:numPr>
                <w:ilvl w:val="0"/>
                <w:numId w:val="4"/>
              </w:numPr>
              <w:spacing w:line="276" w:lineRule="auto"/>
            </w:pPr>
            <w:r w:rsidRPr="0AD0FE65">
              <w:t xml:space="preserve">Explains opinion thoroughly about the required topic </w:t>
            </w:r>
          </w:p>
          <w:p w14:paraId="1A8FC423" w14:textId="77777777" w:rsidR="009C07DA" w:rsidRPr="00E51A66" w:rsidRDefault="009C07DA" w:rsidP="009C07DA">
            <w:pPr>
              <w:pStyle w:val="ListParagraph"/>
              <w:numPr>
                <w:ilvl w:val="0"/>
                <w:numId w:val="2"/>
              </w:numPr>
              <w:rPr>
                <w:rFonts w:cstheme="minorHAnsi"/>
              </w:rPr>
            </w:pPr>
            <w:r w:rsidRPr="00E51A66">
              <w:rPr>
                <w:rFonts w:cstheme="minorHAnsi"/>
              </w:rPr>
              <w:lastRenderedPageBreak/>
              <w:t>Applies the concepts of the topic to a specific practice area</w:t>
            </w:r>
          </w:p>
          <w:p w14:paraId="76591906" w14:textId="584A559D" w:rsidR="00D35915" w:rsidRPr="00E51A66" w:rsidRDefault="00D35915" w:rsidP="0AD0FE65"/>
          <w:p w14:paraId="3309EE52" w14:textId="2B6FAD53" w:rsidR="00D35915" w:rsidRPr="00E51A66" w:rsidRDefault="00D35915" w:rsidP="5FBFC16D">
            <w:pPr>
              <w:rPr>
                <w:rFonts w:cstheme="minorHAnsi"/>
              </w:rPr>
            </w:pPr>
          </w:p>
        </w:tc>
        <w:tc>
          <w:tcPr>
            <w:tcW w:w="3430" w:type="dxa"/>
            <w:tcBorders>
              <w:left w:val="single" w:sz="4" w:space="0" w:color="365F91" w:themeColor="accent1" w:themeShade="BF"/>
              <w:right w:val="single" w:sz="4" w:space="0" w:color="365F91" w:themeColor="accent1" w:themeShade="BF"/>
            </w:tcBorders>
            <w:shd w:val="clear" w:color="auto" w:fill="auto"/>
          </w:tcPr>
          <w:p w14:paraId="208FDD0D" w14:textId="4ED6D5B1" w:rsidR="00CD21BF" w:rsidRPr="00E51A66" w:rsidRDefault="0AD0FE65" w:rsidP="0AD0FE65">
            <w:r w:rsidRPr="0AD0FE65">
              <w:lastRenderedPageBreak/>
              <w:t>Presentation of information includes two of the following.</w:t>
            </w:r>
          </w:p>
          <w:p w14:paraId="4A2010B1" w14:textId="5754B413" w:rsidR="009C07DA" w:rsidRPr="00E51A66" w:rsidRDefault="0AD0FE65" w:rsidP="0AD0FE65">
            <w:pPr>
              <w:pStyle w:val="ListParagraph"/>
              <w:numPr>
                <w:ilvl w:val="0"/>
                <w:numId w:val="4"/>
              </w:numPr>
              <w:spacing w:line="276" w:lineRule="auto"/>
            </w:pPr>
            <w:r w:rsidRPr="0AD0FE65">
              <w:t>Addresses the Collaboration Café question in a thorough, substantive manner</w:t>
            </w:r>
          </w:p>
          <w:p w14:paraId="4B2D2F64" w14:textId="49EC6C65" w:rsidR="009C07DA" w:rsidRPr="00E51A66" w:rsidRDefault="0AD0FE65" w:rsidP="0AD0FE65">
            <w:pPr>
              <w:pStyle w:val="ListParagraph"/>
              <w:numPr>
                <w:ilvl w:val="0"/>
                <w:numId w:val="4"/>
              </w:numPr>
              <w:spacing w:line="276" w:lineRule="auto"/>
            </w:pPr>
            <w:r w:rsidRPr="0AD0FE65">
              <w:t xml:space="preserve">Explains opinion thoroughly about the required topic </w:t>
            </w:r>
          </w:p>
          <w:p w14:paraId="1F7FE80C" w14:textId="77777777" w:rsidR="009C07DA" w:rsidRPr="00E51A66" w:rsidRDefault="009C07DA" w:rsidP="009C07DA">
            <w:pPr>
              <w:pStyle w:val="ListParagraph"/>
              <w:numPr>
                <w:ilvl w:val="0"/>
                <w:numId w:val="2"/>
              </w:numPr>
              <w:rPr>
                <w:rFonts w:cstheme="minorHAnsi"/>
              </w:rPr>
            </w:pPr>
            <w:r w:rsidRPr="00E51A66">
              <w:rPr>
                <w:rFonts w:cstheme="minorHAnsi"/>
              </w:rPr>
              <w:lastRenderedPageBreak/>
              <w:t>Applies the concepts of the topic to a specific practice area</w:t>
            </w:r>
          </w:p>
          <w:p w14:paraId="74B1F6E9" w14:textId="3FD319C1" w:rsidR="009C07DA" w:rsidRPr="00E51A66" w:rsidRDefault="009C07DA" w:rsidP="009C07DA">
            <w:pPr>
              <w:rPr>
                <w:rFonts w:cstheme="minorHAnsi"/>
              </w:rPr>
            </w:pPr>
          </w:p>
        </w:tc>
        <w:tc>
          <w:tcPr>
            <w:tcW w:w="3410" w:type="dxa"/>
            <w:tcBorders>
              <w:left w:val="single" w:sz="4" w:space="0" w:color="365F91" w:themeColor="accent1" w:themeShade="BF"/>
              <w:right w:val="single" w:sz="4" w:space="0" w:color="365F91" w:themeColor="accent1" w:themeShade="BF"/>
            </w:tcBorders>
            <w:shd w:val="clear" w:color="auto" w:fill="auto"/>
          </w:tcPr>
          <w:p w14:paraId="62CEAE66" w14:textId="376E0AE1" w:rsidR="00CD21BF" w:rsidRPr="00E51A66" w:rsidRDefault="0AD0FE65" w:rsidP="0AD0FE65">
            <w:r w:rsidRPr="0AD0FE65">
              <w:lastRenderedPageBreak/>
              <w:t>Presentation of information includes one of the following.</w:t>
            </w:r>
          </w:p>
          <w:p w14:paraId="2E055945" w14:textId="5CD253CE" w:rsidR="009C07DA" w:rsidRPr="00E51A66" w:rsidRDefault="0AD0FE65" w:rsidP="0AD0FE65">
            <w:pPr>
              <w:pStyle w:val="ListParagraph"/>
              <w:numPr>
                <w:ilvl w:val="0"/>
                <w:numId w:val="4"/>
              </w:numPr>
              <w:spacing w:line="276" w:lineRule="auto"/>
            </w:pPr>
            <w:r w:rsidRPr="0AD0FE65">
              <w:t>Addresses the Collaboration Café question in a thorough, substantive manner</w:t>
            </w:r>
          </w:p>
          <w:p w14:paraId="1E3E7A38" w14:textId="32EC8AD8" w:rsidR="009C07DA" w:rsidRPr="00E51A66" w:rsidRDefault="0AD0FE65" w:rsidP="0AD0FE65">
            <w:pPr>
              <w:pStyle w:val="ListParagraph"/>
              <w:numPr>
                <w:ilvl w:val="0"/>
                <w:numId w:val="4"/>
              </w:numPr>
              <w:spacing w:line="276" w:lineRule="auto"/>
            </w:pPr>
            <w:r w:rsidRPr="0AD0FE65">
              <w:t xml:space="preserve">Explains opinion thoroughly about the required topic </w:t>
            </w:r>
          </w:p>
          <w:p w14:paraId="5DE37B20" w14:textId="77777777" w:rsidR="009C07DA" w:rsidRPr="00E51A66" w:rsidRDefault="009C07DA" w:rsidP="009C07DA">
            <w:pPr>
              <w:pStyle w:val="ListParagraph"/>
              <w:numPr>
                <w:ilvl w:val="0"/>
                <w:numId w:val="2"/>
              </w:numPr>
              <w:rPr>
                <w:rFonts w:cstheme="minorHAnsi"/>
              </w:rPr>
            </w:pPr>
            <w:r w:rsidRPr="00E51A66">
              <w:rPr>
                <w:rFonts w:cstheme="minorHAnsi"/>
              </w:rPr>
              <w:lastRenderedPageBreak/>
              <w:t>Applies the concepts of the topic to a specific practice area</w:t>
            </w:r>
          </w:p>
          <w:p w14:paraId="1F089117" w14:textId="585C2A46" w:rsidR="009C07DA" w:rsidRPr="00E51A66" w:rsidRDefault="009C07DA" w:rsidP="5FBFC16D">
            <w:pPr>
              <w:rPr>
                <w:rFonts w:cstheme="minorHAnsi"/>
              </w:rPr>
            </w:pPr>
          </w:p>
        </w:tc>
        <w:tc>
          <w:tcPr>
            <w:tcW w:w="3205" w:type="dxa"/>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auto"/>
          </w:tcPr>
          <w:p w14:paraId="01BA3981" w14:textId="00DD831C" w:rsidR="00CD21BF" w:rsidRPr="00E51A66" w:rsidRDefault="0AD0FE65" w:rsidP="0AD0FE65">
            <w:r w:rsidRPr="0AD0FE65">
              <w:lastRenderedPageBreak/>
              <w:t>Presentation of information includes none of the following.</w:t>
            </w:r>
          </w:p>
          <w:p w14:paraId="603CBB8A" w14:textId="7AA8AB8D" w:rsidR="009C07DA" w:rsidRPr="00E51A66" w:rsidRDefault="0AD0FE65" w:rsidP="0AD0FE65">
            <w:pPr>
              <w:pStyle w:val="ListParagraph"/>
              <w:numPr>
                <w:ilvl w:val="0"/>
                <w:numId w:val="4"/>
              </w:numPr>
              <w:spacing w:line="276" w:lineRule="auto"/>
            </w:pPr>
            <w:r w:rsidRPr="0AD0FE65">
              <w:t>Addresses the Collaboration Café question in a thorough, substantive manner</w:t>
            </w:r>
          </w:p>
          <w:p w14:paraId="14F38763" w14:textId="53B75687" w:rsidR="009C07DA" w:rsidRPr="00E51A66" w:rsidRDefault="0AD0FE65" w:rsidP="0AD0FE65">
            <w:pPr>
              <w:pStyle w:val="ListParagraph"/>
              <w:numPr>
                <w:ilvl w:val="0"/>
                <w:numId w:val="4"/>
              </w:numPr>
              <w:spacing w:line="276" w:lineRule="auto"/>
            </w:pPr>
            <w:r w:rsidRPr="0AD0FE65">
              <w:t xml:space="preserve">Explains opinion thoroughly about the required topic </w:t>
            </w:r>
          </w:p>
          <w:p w14:paraId="5D9D9ACF" w14:textId="77777777" w:rsidR="009C07DA" w:rsidRPr="00E51A66" w:rsidRDefault="009C07DA" w:rsidP="009C07DA">
            <w:pPr>
              <w:pStyle w:val="ListParagraph"/>
              <w:numPr>
                <w:ilvl w:val="0"/>
                <w:numId w:val="2"/>
              </w:numPr>
              <w:rPr>
                <w:rFonts w:cstheme="minorHAnsi"/>
              </w:rPr>
            </w:pPr>
            <w:r w:rsidRPr="00E51A66">
              <w:rPr>
                <w:rFonts w:cstheme="minorHAnsi"/>
              </w:rPr>
              <w:lastRenderedPageBreak/>
              <w:t>Applies the concepts of the topic to a specific practice area</w:t>
            </w:r>
          </w:p>
          <w:p w14:paraId="26B2D5E8" w14:textId="7AF77115" w:rsidR="009C07DA" w:rsidRPr="00E51A66" w:rsidRDefault="009C07DA" w:rsidP="5FBFC16D">
            <w:pPr>
              <w:rPr>
                <w:rFonts w:cstheme="minorHAnsi"/>
              </w:rPr>
            </w:pPr>
          </w:p>
        </w:tc>
      </w:tr>
      <w:tr w:rsidR="008476FD" w:rsidRPr="00714D9D" w14:paraId="44FC0DD8" w14:textId="77777777" w:rsidTr="413B0A5A">
        <w:trPr>
          <w:trHeight w:val="522"/>
        </w:trPr>
        <w:tc>
          <w:tcPr>
            <w:tcW w:w="0" w:type="auto"/>
            <w:tcBorders>
              <w:left w:val="thinThickLargeGap" w:sz="24" w:space="0" w:color="365F91" w:themeColor="accent1" w:themeShade="BF"/>
              <w:right w:val="single" w:sz="4" w:space="0" w:color="365F91" w:themeColor="accent1" w:themeShade="BF"/>
            </w:tcBorders>
            <w:shd w:val="clear" w:color="auto" w:fill="C6D9F1" w:themeFill="text2" w:themeFillTint="33"/>
          </w:tcPr>
          <w:p w14:paraId="069CFCB3" w14:textId="144FD18B" w:rsidR="008476FD" w:rsidRPr="00E51A66" w:rsidRDefault="0AD0FE65" w:rsidP="0AD0FE65">
            <w:pPr>
              <w:rPr>
                <w:rFonts w:eastAsia="Calibri"/>
                <w:b/>
                <w:bCs/>
              </w:rPr>
            </w:pPr>
            <w:r w:rsidRPr="0AD0FE65">
              <w:rPr>
                <w:rFonts w:eastAsia="Calibri"/>
                <w:b/>
                <w:bCs/>
              </w:rPr>
              <w:lastRenderedPageBreak/>
              <w:t>50-Point Scale</w:t>
            </w:r>
          </w:p>
          <w:p w14:paraId="6BE71343" w14:textId="090A1DAB" w:rsidR="00B44CEB" w:rsidRPr="00E51A66" w:rsidRDefault="0AD0FE65" w:rsidP="0AD0FE65">
            <w:pPr>
              <w:rPr>
                <w:rFonts w:eastAsia="Calibri"/>
                <w:b/>
                <w:bCs/>
              </w:rPr>
            </w:pPr>
            <w:r w:rsidRPr="0AD0FE65">
              <w:rPr>
                <w:rFonts w:eastAsia="Calibri"/>
                <w:b/>
                <w:bCs/>
              </w:rPr>
              <w:t>30-Point Scale</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14:paraId="3501C282" w14:textId="135A1D63" w:rsidR="008476FD" w:rsidRPr="00E51A66" w:rsidRDefault="00E448D2" w:rsidP="00E448D2">
            <w:pPr>
              <w:spacing w:line="276" w:lineRule="auto"/>
              <w:jc w:val="center"/>
              <w:rPr>
                <w:rFonts w:cstheme="minorHAnsi"/>
                <w:b/>
              </w:rPr>
            </w:pPr>
            <w:r w:rsidRPr="00E51A66">
              <w:rPr>
                <w:rFonts w:cstheme="minorHAnsi"/>
                <w:b/>
              </w:rPr>
              <w:t xml:space="preserve">15 </w:t>
            </w:r>
          </w:p>
          <w:p w14:paraId="1ADAE362" w14:textId="743FCF3C" w:rsidR="00B44CEB" w:rsidRPr="00E51A66" w:rsidRDefault="00E448D2" w:rsidP="00E448D2">
            <w:pPr>
              <w:spacing w:line="276" w:lineRule="auto"/>
              <w:jc w:val="center"/>
              <w:rPr>
                <w:rFonts w:cstheme="minorHAnsi"/>
                <w:b/>
              </w:rPr>
            </w:pPr>
            <w:r w:rsidRPr="00E51A66">
              <w:rPr>
                <w:rFonts w:cstheme="minorHAnsi"/>
                <w:b/>
              </w:rPr>
              <w:t>8</w:t>
            </w:r>
          </w:p>
        </w:tc>
        <w:tc>
          <w:tcPr>
            <w:tcW w:w="3430" w:type="dxa"/>
            <w:tcBorders>
              <w:left w:val="single" w:sz="4" w:space="0" w:color="365F91" w:themeColor="accent1" w:themeShade="BF"/>
              <w:right w:val="single" w:sz="4" w:space="0" w:color="365F91" w:themeColor="accent1" w:themeShade="BF"/>
            </w:tcBorders>
            <w:shd w:val="clear" w:color="auto" w:fill="C6D9F1" w:themeFill="text2" w:themeFillTint="33"/>
          </w:tcPr>
          <w:p w14:paraId="00035908" w14:textId="498A5953" w:rsidR="008476FD" w:rsidRPr="00E51A66" w:rsidRDefault="00E448D2" w:rsidP="00E448D2">
            <w:pPr>
              <w:jc w:val="center"/>
              <w:rPr>
                <w:rFonts w:cstheme="minorHAnsi"/>
                <w:b/>
              </w:rPr>
            </w:pPr>
            <w:r w:rsidRPr="00E51A66">
              <w:rPr>
                <w:rFonts w:cstheme="minorHAnsi"/>
                <w:b/>
              </w:rPr>
              <w:t>13</w:t>
            </w:r>
          </w:p>
          <w:p w14:paraId="5A51EBC2" w14:textId="7B1EA460" w:rsidR="00B44CEB" w:rsidRPr="00E51A66" w:rsidRDefault="00E448D2" w:rsidP="00E448D2">
            <w:pPr>
              <w:jc w:val="center"/>
              <w:rPr>
                <w:rFonts w:cstheme="minorHAnsi"/>
              </w:rPr>
            </w:pPr>
            <w:r w:rsidRPr="00E51A66">
              <w:rPr>
                <w:rFonts w:cstheme="minorHAnsi"/>
                <w:b/>
              </w:rPr>
              <w:t>7</w:t>
            </w:r>
          </w:p>
        </w:tc>
        <w:tc>
          <w:tcPr>
            <w:tcW w:w="3410" w:type="dxa"/>
            <w:tcBorders>
              <w:left w:val="single" w:sz="4" w:space="0" w:color="365F91" w:themeColor="accent1" w:themeShade="BF"/>
              <w:right w:val="single" w:sz="4" w:space="0" w:color="365F91" w:themeColor="accent1" w:themeShade="BF"/>
            </w:tcBorders>
            <w:shd w:val="clear" w:color="auto" w:fill="C6D9F1" w:themeFill="text2" w:themeFillTint="33"/>
          </w:tcPr>
          <w:p w14:paraId="0A2ECA2D" w14:textId="77777777" w:rsidR="008476FD" w:rsidRPr="00E51A66" w:rsidRDefault="00E448D2" w:rsidP="00E448D2">
            <w:pPr>
              <w:jc w:val="center"/>
              <w:rPr>
                <w:rFonts w:cstheme="minorHAnsi"/>
                <w:b/>
              </w:rPr>
            </w:pPr>
            <w:r w:rsidRPr="00E51A66">
              <w:rPr>
                <w:rFonts w:cstheme="minorHAnsi"/>
                <w:b/>
              </w:rPr>
              <w:t>8</w:t>
            </w:r>
          </w:p>
          <w:p w14:paraId="13CE646B" w14:textId="400ED612" w:rsidR="00E448D2" w:rsidRPr="00E51A66" w:rsidRDefault="00E448D2" w:rsidP="00E448D2">
            <w:pPr>
              <w:jc w:val="center"/>
              <w:rPr>
                <w:rFonts w:cstheme="minorHAnsi"/>
              </w:rPr>
            </w:pPr>
            <w:r w:rsidRPr="00E51A66">
              <w:rPr>
                <w:rFonts w:cstheme="minorHAnsi"/>
                <w:b/>
              </w:rPr>
              <w:t>5</w:t>
            </w:r>
          </w:p>
        </w:tc>
        <w:tc>
          <w:tcPr>
            <w:tcW w:w="3205" w:type="dxa"/>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C6D9F1" w:themeFill="text2" w:themeFillTint="33"/>
          </w:tcPr>
          <w:p w14:paraId="6FEF28C5" w14:textId="7D567EE4" w:rsidR="008476FD" w:rsidRPr="00E51A66" w:rsidRDefault="00E448D2" w:rsidP="00E448D2">
            <w:pPr>
              <w:jc w:val="center"/>
              <w:rPr>
                <w:rFonts w:cstheme="minorHAnsi"/>
              </w:rPr>
            </w:pPr>
            <w:r w:rsidRPr="00E51A66">
              <w:rPr>
                <w:rFonts w:cstheme="minorHAnsi"/>
              </w:rPr>
              <w:t>0</w:t>
            </w:r>
          </w:p>
        </w:tc>
      </w:tr>
      <w:tr w:rsidR="0030236A" w:rsidRPr="00714D9D" w14:paraId="5FDC0BE1" w14:textId="77777777" w:rsidTr="413B0A5A">
        <w:trPr>
          <w:trHeight w:val="3699"/>
        </w:trPr>
        <w:tc>
          <w:tcPr>
            <w:tcW w:w="0" w:type="auto"/>
            <w:tcBorders>
              <w:left w:val="thinThickLargeGap" w:sz="24" w:space="0" w:color="365F91" w:themeColor="accent1" w:themeShade="BF"/>
              <w:right w:val="single" w:sz="4" w:space="0" w:color="365F91" w:themeColor="accent1" w:themeShade="BF"/>
            </w:tcBorders>
            <w:shd w:val="clear" w:color="auto" w:fill="FFFFFF" w:themeFill="background1"/>
          </w:tcPr>
          <w:p w14:paraId="5F11E8A5" w14:textId="70AF791E" w:rsidR="0030236A" w:rsidRPr="00E51A66" w:rsidRDefault="0AD0FE65" w:rsidP="0AD0FE65">
            <w:pPr>
              <w:rPr>
                <w:rFonts w:eastAsia="Calibri"/>
              </w:rPr>
            </w:pPr>
            <w:r w:rsidRPr="0AD0FE65">
              <w:rPr>
                <w:rFonts w:eastAsia="Calibri"/>
              </w:rPr>
              <w:t>Response to peers</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5844D4D" w14:textId="34812B09" w:rsidR="0030236A" w:rsidRDefault="0AD0FE65" w:rsidP="0AD0FE65">
            <w:r w:rsidRPr="0AD0FE65">
              <w:t xml:space="preserve">Presentation of information includes </w:t>
            </w:r>
            <w:proofErr w:type="gramStart"/>
            <w:r w:rsidRPr="0AD0FE65">
              <w:t>all of</w:t>
            </w:r>
            <w:proofErr w:type="gramEnd"/>
            <w:r w:rsidRPr="0AD0FE65">
              <w:t xml:space="preserve"> the following.</w:t>
            </w:r>
          </w:p>
          <w:p w14:paraId="7141AE12" w14:textId="77777777" w:rsidR="009C4B67" w:rsidRPr="009C4B67" w:rsidRDefault="009C4B67" w:rsidP="009C4B67">
            <w:pPr>
              <w:pStyle w:val="ListParagraph"/>
              <w:numPr>
                <w:ilvl w:val="0"/>
                <w:numId w:val="5"/>
              </w:numPr>
            </w:pPr>
            <w:r w:rsidRPr="009C4B67">
              <w:t xml:space="preserve">Includes substantive content that addresses peer’s thoughts. </w:t>
            </w:r>
          </w:p>
          <w:p w14:paraId="7FBFDFD2" w14:textId="77777777" w:rsidR="009C4B67" w:rsidRPr="009C4B67" w:rsidRDefault="009C4B67" w:rsidP="009C4B67">
            <w:pPr>
              <w:pStyle w:val="ListParagraph"/>
              <w:numPr>
                <w:ilvl w:val="0"/>
                <w:numId w:val="5"/>
              </w:numPr>
            </w:pPr>
            <w:r w:rsidRPr="009C4B67">
              <w:t>Discusses new ideas or asks a question that prompts additional dialogue</w:t>
            </w:r>
          </w:p>
          <w:p w14:paraId="7EFA8215" w14:textId="77777777" w:rsidR="009C4B67" w:rsidRPr="009C4B67" w:rsidRDefault="009C4B67" w:rsidP="009C4B67">
            <w:pPr>
              <w:pStyle w:val="ListParagraph"/>
              <w:numPr>
                <w:ilvl w:val="0"/>
                <w:numId w:val="5"/>
              </w:numPr>
            </w:pPr>
            <w:r w:rsidRPr="009C4B67">
              <w:t>Adds to the discussion topic in a meaningful and constructive manner</w:t>
            </w:r>
          </w:p>
          <w:p w14:paraId="4D16E020" w14:textId="4A5EE502" w:rsidR="00B44CEB" w:rsidRPr="00A05AE6" w:rsidRDefault="00B44CEB" w:rsidP="00A05AE6">
            <w:pPr>
              <w:jc w:val="both"/>
              <w:rPr>
                <w:rFonts w:cstheme="minorHAnsi"/>
              </w:rPr>
            </w:pPr>
          </w:p>
        </w:tc>
        <w:tc>
          <w:tcPr>
            <w:tcW w:w="3430" w:type="dxa"/>
            <w:tcBorders>
              <w:left w:val="single" w:sz="4" w:space="0" w:color="365F91" w:themeColor="accent1" w:themeShade="BF"/>
              <w:right w:val="single" w:sz="4" w:space="0" w:color="365F91" w:themeColor="accent1" w:themeShade="BF"/>
            </w:tcBorders>
            <w:shd w:val="clear" w:color="auto" w:fill="auto"/>
          </w:tcPr>
          <w:p w14:paraId="23F9208E" w14:textId="5EA786BE" w:rsidR="00B44CEB" w:rsidRDefault="0AD0FE65" w:rsidP="0AD0FE65">
            <w:r w:rsidRPr="0AD0FE65">
              <w:t>Presentation of information includes at least two of the following.</w:t>
            </w:r>
          </w:p>
          <w:p w14:paraId="6835E57D" w14:textId="77777777" w:rsidR="009C4B67" w:rsidRPr="009C4B67" w:rsidRDefault="009C4B67" w:rsidP="009C4B67">
            <w:pPr>
              <w:pStyle w:val="ListParagraph"/>
              <w:numPr>
                <w:ilvl w:val="0"/>
                <w:numId w:val="5"/>
              </w:numPr>
            </w:pPr>
            <w:r w:rsidRPr="009C4B67">
              <w:t xml:space="preserve">Includes substantive content that addresses peer’s thoughts. </w:t>
            </w:r>
          </w:p>
          <w:p w14:paraId="76B1CAAB" w14:textId="77777777" w:rsidR="009C4B67" w:rsidRPr="009C4B67" w:rsidRDefault="009C4B67" w:rsidP="009C4B67">
            <w:pPr>
              <w:pStyle w:val="ListParagraph"/>
              <w:numPr>
                <w:ilvl w:val="0"/>
                <w:numId w:val="5"/>
              </w:numPr>
            </w:pPr>
            <w:r w:rsidRPr="009C4B67">
              <w:t>Discusses new ideas or asks a question that prompts additional dialogue</w:t>
            </w:r>
          </w:p>
          <w:p w14:paraId="1DB8EF4B" w14:textId="77777777" w:rsidR="009C4B67" w:rsidRPr="009C4B67" w:rsidRDefault="009C4B67" w:rsidP="009C4B67">
            <w:pPr>
              <w:pStyle w:val="ListParagraph"/>
              <w:numPr>
                <w:ilvl w:val="0"/>
                <w:numId w:val="5"/>
              </w:numPr>
            </w:pPr>
            <w:r w:rsidRPr="009C4B67">
              <w:t>Adds to the discussion topic in a meaningful and constructive manner</w:t>
            </w:r>
          </w:p>
          <w:p w14:paraId="01A111D5" w14:textId="1173D683" w:rsidR="00B039FA" w:rsidRPr="00B039FA" w:rsidRDefault="00B039FA" w:rsidP="00B039FA">
            <w:pPr>
              <w:rPr>
                <w:rFonts w:cstheme="minorHAnsi"/>
              </w:rPr>
            </w:pPr>
          </w:p>
        </w:tc>
        <w:tc>
          <w:tcPr>
            <w:tcW w:w="3410" w:type="dxa"/>
            <w:tcBorders>
              <w:left w:val="single" w:sz="4" w:space="0" w:color="365F91" w:themeColor="accent1" w:themeShade="BF"/>
              <w:right w:val="single" w:sz="4" w:space="0" w:color="365F91" w:themeColor="accent1" w:themeShade="BF"/>
            </w:tcBorders>
            <w:shd w:val="clear" w:color="auto" w:fill="auto"/>
          </w:tcPr>
          <w:p w14:paraId="7AAD0100" w14:textId="29FC2160" w:rsidR="0030236A" w:rsidRPr="00E51A66" w:rsidRDefault="0AD0FE65" w:rsidP="0AD0FE65">
            <w:r w:rsidRPr="0AD0FE65">
              <w:t>Presentation of information includes at least one of the following.</w:t>
            </w:r>
          </w:p>
          <w:p w14:paraId="5AC0DCBF" w14:textId="77777777" w:rsidR="009C4B67" w:rsidRPr="009C4B67" w:rsidRDefault="009C4B67" w:rsidP="009C4B67">
            <w:pPr>
              <w:pStyle w:val="ListParagraph"/>
              <w:numPr>
                <w:ilvl w:val="0"/>
                <w:numId w:val="5"/>
              </w:numPr>
            </w:pPr>
            <w:r w:rsidRPr="009C4B67">
              <w:t xml:space="preserve">Includes substantive content that addresses peer’s thoughts. </w:t>
            </w:r>
          </w:p>
          <w:p w14:paraId="33E176AF" w14:textId="77777777" w:rsidR="009C4B67" w:rsidRPr="009C4B67" w:rsidRDefault="009C4B67" w:rsidP="009C4B67">
            <w:pPr>
              <w:pStyle w:val="ListParagraph"/>
              <w:numPr>
                <w:ilvl w:val="0"/>
                <w:numId w:val="5"/>
              </w:numPr>
            </w:pPr>
            <w:r w:rsidRPr="009C4B67">
              <w:t>Discusses new ideas or asks a question that prompts additional dialogue</w:t>
            </w:r>
          </w:p>
          <w:p w14:paraId="6B92F59B" w14:textId="77777777" w:rsidR="009C4B67" w:rsidRPr="009C4B67" w:rsidRDefault="009C4B67" w:rsidP="009C4B67">
            <w:pPr>
              <w:pStyle w:val="ListParagraph"/>
              <w:numPr>
                <w:ilvl w:val="0"/>
                <w:numId w:val="5"/>
              </w:numPr>
            </w:pPr>
            <w:r w:rsidRPr="009C4B67">
              <w:t>Adds to the discussion topic in a meaningful and constructive manner</w:t>
            </w:r>
          </w:p>
          <w:p w14:paraId="1B35C291" w14:textId="36AF35BA" w:rsidR="009A5CAF" w:rsidRPr="00B039FA" w:rsidRDefault="009A5CAF" w:rsidP="00B039FA">
            <w:pPr>
              <w:jc w:val="both"/>
              <w:rPr>
                <w:rFonts w:cstheme="minorHAnsi"/>
              </w:rPr>
            </w:pPr>
          </w:p>
        </w:tc>
        <w:tc>
          <w:tcPr>
            <w:tcW w:w="3205" w:type="dxa"/>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auto"/>
          </w:tcPr>
          <w:p w14:paraId="1CDAEBCB" w14:textId="77A639D0" w:rsidR="0030236A" w:rsidRPr="00E51A66" w:rsidRDefault="0AD0FE65" w:rsidP="0AD0FE65">
            <w:r w:rsidRPr="0AD0FE65">
              <w:t>Presentation of information includes none of the following.</w:t>
            </w:r>
          </w:p>
          <w:p w14:paraId="7FE539EF" w14:textId="77777777" w:rsidR="009C4B67" w:rsidRPr="009C4B67" w:rsidRDefault="009C4B67" w:rsidP="009C4B67">
            <w:pPr>
              <w:pStyle w:val="ListParagraph"/>
              <w:numPr>
                <w:ilvl w:val="0"/>
                <w:numId w:val="5"/>
              </w:numPr>
            </w:pPr>
            <w:r w:rsidRPr="009C4B67">
              <w:t xml:space="preserve">Includes substantive content that addresses peer’s thoughts. </w:t>
            </w:r>
          </w:p>
          <w:p w14:paraId="17EC8521" w14:textId="77777777" w:rsidR="009C4B67" w:rsidRPr="009C4B67" w:rsidRDefault="009C4B67" w:rsidP="009C4B67">
            <w:pPr>
              <w:pStyle w:val="ListParagraph"/>
              <w:numPr>
                <w:ilvl w:val="0"/>
                <w:numId w:val="5"/>
              </w:numPr>
            </w:pPr>
            <w:r w:rsidRPr="009C4B67">
              <w:t>Discusses new ideas or asks a question that prompts additional dialogue</w:t>
            </w:r>
          </w:p>
          <w:p w14:paraId="67BC0DD7" w14:textId="77777777" w:rsidR="009C4B67" w:rsidRPr="009C4B67" w:rsidRDefault="009C4B67" w:rsidP="009C4B67">
            <w:pPr>
              <w:pStyle w:val="ListParagraph"/>
              <w:numPr>
                <w:ilvl w:val="0"/>
                <w:numId w:val="5"/>
              </w:numPr>
            </w:pPr>
            <w:r w:rsidRPr="009C4B67">
              <w:t>Adds to the discussion topic in a meaningful and constructive manner</w:t>
            </w:r>
          </w:p>
          <w:p w14:paraId="7875F244" w14:textId="605E4DC8" w:rsidR="009A5CAF" w:rsidRPr="00B039FA" w:rsidRDefault="009A5CAF" w:rsidP="00B039FA">
            <w:pPr>
              <w:jc w:val="both"/>
              <w:rPr>
                <w:rFonts w:cstheme="minorHAnsi"/>
              </w:rPr>
            </w:pPr>
          </w:p>
        </w:tc>
      </w:tr>
      <w:tr w:rsidR="00723E7C" w:rsidRPr="00714D9D" w14:paraId="33D3FFC5" w14:textId="77777777" w:rsidTr="413B0A5A">
        <w:trPr>
          <w:trHeight w:val="468"/>
        </w:trPr>
        <w:tc>
          <w:tcPr>
            <w:tcW w:w="0" w:type="auto"/>
            <w:tcBorders>
              <w:left w:val="thinThickLargeGap" w:sz="24" w:space="0" w:color="365F91" w:themeColor="accent1" w:themeShade="BF"/>
              <w:right w:val="single" w:sz="4" w:space="0" w:color="365F91" w:themeColor="accent1" w:themeShade="BF"/>
            </w:tcBorders>
            <w:shd w:val="clear" w:color="auto" w:fill="C6D9F1" w:themeFill="text2" w:themeFillTint="33"/>
          </w:tcPr>
          <w:p w14:paraId="441F7A54" w14:textId="49CC3254" w:rsidR="00723E7C" w:rsidRPr="00E51A66" w:rsidRDefault="0AD0FE65" w:rsidP="0AD0FE65">
            <w:pPr>
              <w:rPr>
                <w:rFonts w:eastAsia="Calibri"/>
                <w:b/>
                <w:bCs/>
              </w:rPr>
            </w:pPr>
            <w:r w:rsidRPr="0AD0FE65">
              <w:rPr>
                <w:rFonts w:eastAsia="Calibri"/>
                <w:b/>
                <w:bCs/>
              </w:rPr>
              <w:t>50-Point Scale</w:t>
            </w:r>
          </w:p>
          <w:p w14:paraId="70161735" w14:textId="02AF37A7" w:rsidR="00723E7C" w:rsidRPr="00E51A66" w:rsidRDefault="0AD0FE65" w:rsidP="0AD0FE65">
            <w:pPr>
              <w:rPr>
                <w:rFonts w:eastAsia="Calibri"/>
                <w:b/>
                <w:bCs/>
              </w:rPr>
            </w:pPr>
            <w:r w:rsidRPr="0AD0FE65">
              <w:rPr>
                <w:rFonts w:eastAsia="Calibri"/>
                <w:b/>
                <w:bCs/>
              </w:rPr>
              <w:t>30-Point Scale</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14:paraId="06984111" w14:textId="1A2D62C1" w:rsidR="00723E7C" w:rsidRPr="00E51A66" w:rsidRDefault="00E51A66" w:rsidP="00E51A66">
            <w:pPr>
              <w:jc w:val="center"/>
              <w:rPr>
                <w:rFonts w:cstheme="minorHAnsi"/>
                <w:b/>
              </w:rPr>
            </w:pPr>
            <w:r w:rsidRPr="00E51A66">
              <w:rPr>
                <w:rFonts w:cstheme="minorHAnsi"/>
                <w:b/>
              </w:rPr>
              <w:t>5</w:t>
            </w:r>
          </w:p>
          <w:p w14:paraId="1A853562" w14:textId="5D6D8E2B" w:rsidR="00723E7C" w:rsidRPr="00E51A66" w:rsidRDefault="00723E7C" w:rsidP="5FBFC16D">
            <w:pPr>
              <w:rPr>
                <w:rFonts w:cstheme="minorHAnsi"/>
              </w:rPr>
            </w:pPr>
          </w:p>
        </w:tc>
        <w:tc>
          <w:tcPr>
            <w:tcW w:w="3430" w:type="dxa"/>
            <w:tcBorders>
              <w:left w:val="single" w:sz="4" w:space="0" w:color="365F91" w:themeColor="accent1" w:themeShade="BF"/>
              <w:right w:val="single" w:sz="4" w:space="0" w:color="365F91" w:themeColor="accent1" w:themeShade="BF"/>
            </w:tcBorders>
            <w:shd w:val="clear" w:color="auto" w:fill="C6D9F1" w:themeFill="text2" w:themeFillTint="33"/>
          </w:tcPr>
          <w:p w14:paraId="1F5E23FD" w14:textId="166AC92E" w:rsidR="00723E7C" w:rsidRPr="00E51A66" w:rsidRDefault="00E51A66" w:rsidP="00E51A66">
            <w:pPr>
              <w:jc w:val="center"/>
              <w:rPr>
                <w:rFonts w:cstheme="minorHAnsi"/>
                <w:b/>
              </w:rPr>
            </w:pPr>
            <w:r w:rsidRPr="00E51A66">
              <w:rPr>
                <w:rFonts w:cstheme="minorHAnsi"/>
                <w:b/>
              </w:rPr>
              <w:t>4</w:t>
            </w:r>
          </w:p>
          <w:p w14:paraId="035D9E16" w14:textId="780B02AB" w:rsidR="00723E7C" w:rsidRPr="00E51A66" w:rsidRDefault="00723E7C" w:rsidP="5FBFC16D">
            <w:pPr>
              <w:rPr>
                <w:rFonts w:cstheme="minorHAnsi"/>
              </w:rPr>
            </w:pPr>
          </w:p>
        </w:tc>
        <w:tc>
          <w:tcPr>
            <w:tcW w:w="3410" w:type="dxa"/>
            <w:tcBorders>
              <w:left w:val="single" w:sz="4" w:space="0" w:color="365F91" w:themeColor="accent1" w:themeShade="BF"/>
              <w:right w:val="single" w:sz="4" w:space="0" w:color="365F91" w:themeColor="accent1" w:themeShade="BF"/>
            </w:tcBorders>
            <w:shd w:val="clear" w:color="auto" w:fill="C6D9F1" w:themeFill="text2" w:themeFillTint="33"/>
          </w:tcPr>
          <w:p w14:paraId="67446847" w14:textId="4595E452" w:rsidR="00723E7C" w:rsidRPr="00E51A66" w:rsidRDefault="00E51A66" w:rsidP="00E51A66">
            <w:pPr>
              <w:jc w:val="center"/>
              <w:rPr>
                <w:rFonts w:cstheme="minorHAnsi"/>
                <w:b/>
              </w:rPr>
            </w:pPr>
            <w:r w:rsidRPr="00E51A66">
              <w:rPr>
                <w:rFonts w:cstheme="minorHAnsi"/>
                <w:b/>
              </w:rPr>
              <w:t>3</w:t>
            </w:r>
          </w:p>
          <w:p w14:paraId="39866F49" w14:textId="138235C3" w:rsidR="00723E7C" w:rsidRPr="00E51A66" w:rsidRDefault="00723E7C" w:rsidP="5FBFC16D">
            <w:pPr>
              <w:rPr>
                <w:rFonts w:cstheme="minorHAnsi"/>
              </w:rPr>
            </w:pPr>
          </w:p>
        </w:tc>
        <w:tc>
          <w:tcPr>
            <w:tcW w:w="3205" w:type="dxa"/>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C6D9F1" w:themeFill="text2" w:themeFillTint="33"/>
          </w:tcPr>
          <w:p w14:paraId="362CD6E2" w14:textId="0CB4F452" w:rsidR="00723E7C" w:rsidRPr="00E51A66" w:rsidRDefault="00E51A66" w:rsidP="00E51A66">
            <w:pPr>
              <w:jc w:val="center"/>
              <w:rPr>
                <w:rFonts w:cstheme="minorHAnsi"/>
                <w:b/>
              </w:rPr>
            </w:pPr>
            <w:r w:rsidRPr="00E51A66">
              <w:rPr>
                <w:rFonts w:cstheme="minorHAnsi"/>
                <w:b/>
              </w:rPr>
              <w:t>0</w:t>
            </w:r>
          </w:p>
          <w:p w14:paraId="75680D52" w14:textId="170ADA8A" w:rsidR="00723E7C" w:rsidRPr="00E51A66" w:rsidRDefault="00723E7C" w:rsidP="5FBFC16D">
            <w:pPr>
              <w:rPr>
                <w:rFonts w:cstheme="minorHAnsi"/>
              </w:rPr>
            </w:pPr>
          </w:p>
        </w:tc>
      </w:tr>
      <w:tr w:rsidR="00CD21BF" w:rsidRPr="00714D9D" w14:paraId="54692B6B" w14:textId="77777777" w:rsidTr="413B0A5A">
        <w:trPr>
          <w:trHeight w:val="690"/>
        </w:trPr>
        <w:tc>
          <w:tcPr>
            <w:tcW w:w="0" w:type="auto"/>
            <w:tcBorders>
              <w:left w:val="thinThickLargeGap" w:sz="24" w:space="0" w:color="365F91" w:themeColor="accent1" w:themeShade="BF"/>
              <w:right w:val="single" w:sz="4" w:space="0" w:color="365F91" w:themeColor="accent1" w:themeShade="BF"/>
            </w:tcBorders>
            <w:shd w:val="clear" w:color="auto" w:fill="FFFFFF" w:themeFill="background1"/>
          </w:tcPr>
          <w:p w14:paraId="42B0C5AC" w14:textId="0F383068" w:rsidR="00CD21BF" w:rsidRPr="00E51A66" w:rsidRDefault="0AD0FE65" w:rsidP="0AD0FE65">
            <w:pPr>
              <w:rPr>
                <w:rFonts w:eastAsia="Calibri"/>
              </w:rPr>
            </w:pPr>
            <w:r w:rsidRPr="0AD0FE65">
              <w:rPr>
                <w:rFonts w:eastAsia="Calibri"/>
              </w:rPr>
              <w:t>APA, grammar, and syntax</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129C2BDB" w14:textId="079C0693" w:rsidR="00CD21BF" w:rsidRPr="00E51A66" w:rsidRDefault="00CD21BF" w:rsidP="004B321F">
            <w:pPr>
              <w:rPr>
                <w:rFonts w:cstheme="minorHAnsi"/>
              </w:rPr>
            </w:pPr>
            <w:r w:rsidRPr="00E51A66">
              <w:rPr>
                <w:rFonts w:cstheme="minorHAnsi"/>
              </w:rPr>
              <w:t>There are no errors in the posts.</w:t>
            </w:r>
          </w:p>
        </w:tc>
        <w:tc>
          <w:tcPr>
            <w:tcW w:w="3430" w:type="dxa"/>
            <w:tcBorders>
              <w:left w:val="single" w:sz="4" w:space="0" w:color="365F91" w:themeColor="accent1" w:themeShade="BF"/>
              <w:right w:val="single" w:sz="4" w:space="0" w:color="365F91" w:themeColor="accent1" w:themeShade="BF"/>
            </w:tcBorders>
            <w:shd w:val="clear" w:color="auto" w:fill="FFFFFF" w:themeFill="background1"/>
          </w:tcPr>
          <w:p w14:paraId="33CE2E8D" w14:textId="4BAA4EA1" w:rsidR="00CD21BF" w:rsidRPr="00E51A66" w:rsidRDefault="0AD0FE65" w:rsidP="0AD0FE65">
            <w:r w:rsidRPr="0AD0FE65">
              <w:t>There are 1-2 errors in the posts.</w:t>
            </w:r>
          </w:p>
        </w:tc>
        <w:tc>
          <w:tcPr>
            <w:tcW w:w="3410" w:type="dxa"/>
            <w:tcBorders>
              <w:left w:val="single" w:sz="4" w:space="0" w:color="365F91" w:themeColor="accent1" w:themeShade="BF"/>
              <w:right w:val="single" w:sz="4" w:space="0" w:color="365F91" w:themeColor="accent1" w:themeShade="BF"/>
            </w:tcBorders>
            <w:shd w:val="clear" w:color="auto" w:fill="FFFFFF" w:themeFill="background1"/>
          </w:tcPr>
          <w:p w14:paraId="0C4B3845" w14:textId="5D051D50" w:rsidR="00CD21BF" w:rsidRPr="00E51A66" w:rsidRDefault="00CD21BF" w:rsidP="004B321F">
            <w:pPr>
              <w:rPr>
                <w:rFonts w:cstheme="minorHAnsi"/>
              </w:rPr>
            </w:pPr>
            <w:r w:rsidRPr="00E51A66">
              <w:rPr>
                <w:rFonts w:cstheme="minorHAnsi"/>
              </w:rPr>
              <w:t xml:space="preserve">There are </w:t>
            </w:r>
            <w:r w:rsidR="004B321F" w:rsidRPr="00E51A66">
              <w:rPr>
                <w:rFonts w:cstheme="minorHAnsi"/>
              </w:rPr>
              <w:t>3-4 errors</w:t>
            </w:r>
            <w:r w:rsidRPr="00E51A66">
              <w:rPr>
                <w:rFonts w:cstheme="minorHAnsi"/>
              </w:rPr>
              <w:t xml:space="preserve"> in the posts.  </w:t>
            </w:r>
          </w:p>
        </w:tc>
        <w:tc>
          <w:tcPr>
            <w:tcW w:w="3205" w:type="dxa"/>
            <w:tcBorders>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3CBA5C06" w14:textId="48EEB8EE" w:rsidR="00CD21BF" w:rsidRPr="00E51A66" w:rsidRDefault="00CD21BF" w:rsidP="004B321F">
            <w:pPr>
              <w:rPr>
                <w:rFonts w:cstheme="minorHAnsi"/>
              </w:rPr>
            </w:pPr>
            <w:r w:rsidRPr="00E51A66">
              <w:rPr>
                <w:rFonts w:cstheme="minorHAnsi"/>
              </w:rPr>
              <w:t xml:space="preserve">There </w:t>
            </w:r>
            <w:r w:rsidR="004B321F" w:rsidRPr="00E51A66">
              <w:rPr>
                <w:rFonts w:cstheme="minorHAnsi"/>
              </w:rPr>
              <w:t xml:space="preserve">are 5 or </w:t>
            </w:r>
            <w:r w:rsidRPr="00E51A66">
              <w:rPr>
                <w:rFonts w:cstheme="minorHAnsi"/>
              </w:rPr>
              <w:t>more errors in the posts.</w:t>
            </w:r>
          </w:p>
        </w:tc>
      </w:tr>
      <w:tr w:rsidR="00723E7C" w:rsidRPr="00714D9D" w14:paraId="02B0A772" w14:textId="77777777" w:rsidTr="413B0A5A">
        <w:trPr>
          <w:trHeight w:val="690"/>
        </w:trPr>
        <w:tc>
          <w:tcPr>
            <w:tcW w:w="0" w:type="auto"/>
            <w:tcBorders>
              <w:left w:val="thinThickLargeGap" w:sz="24" w:space="0" w:color="365F91" w:themeColor="accent1" w:themeShade="BF"/>
              <w:right w:val="single" w:sz="4" w:space="0" w:color="365F91" w:themeColor="accent1" w:themeShade="BF"/>
            </w:tcBorders>
            <w:shd w:val="clear" w:color="auto" w:fill="C6D9F1" w:themeFill="text2" w:themeFillTint="33"/>
          </w:tcPr>
          <w:p w14:paraId="5D08C345" w14:textId="4107F9AA" w:rsidR="00723E7C" w:rsidRPr="00E51A66" w:rsidRDefault="0AD0FE65" w:rsidP="0AD0FE65">
            <w:pPr>
              <w:rPr>
                <w:rFonts w:eastAsia="Calibri"/>
                <w:b/>
                <w:bCs/>
              </w:rPr>
            </w:pPr>
            <w:r w:rsidRPr="0AD0FE65">
              <w:rPr>
                <w:rFonts w:eastAsia="Calibri"/>
                <w:b/>
                <w:bCs/>
              </w:rPr>
              <w:lastRenderedPageBreak/>
              <w:t>50-Point Scale</w:t>
            </w:r>
          </w:p>
          <w:p w14:paraId="7775DD14" w14:textId="244A8411" w:rsidR="00723E7C" w:rsidRPr="00E51A66" w:rsidRDefault="0AD0FE65" w:rsidP="0AD0FE65">
            <w:pPr>
              <w:rPr>
                <w:rFonts w:eastAsia="Calibri"/>
                <w:b/>
                <w:bCs/>
              </w:rPr>
            </w:pPr>
            <w:r w:rsidRPr="0AD0FE65">
              <w:rPr>
                <w:rFonts w:eastAsia="Calibri"/>
                <w:b/>
                <w:bCs/>
              </w:rPr>
              <w:t>30-Point Scale</w:t>
            </w:r>
          </w:p>
        </w:tc>
        <w:tc>
          <w:tcPr>
            <w:tcW w:w="32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14:paraId="451600BC" w14:textId="697F37FA" w:rsidR="00723E7C" w:rsidRPr="00E51A66" w:rsidRDefault="00E51A66" w:rsidP="00E51A66">
            <w:pPr>
              <w:jc w:val="center"/>
              <w:rPr>
                <w:rFonts w:cstheme="minorHAnsi"/>
                <w:b/>
              </w:rPr>
            </w:pPr>
            <w:r w:rsidRPr="00E51A66">
              <w:rPr>
                <w:rFonts w:cstheme="minorHAnsi"/>
                <w:b/>
              </w:rPr>
              <w:t>5</w:t>
            </w:r>
          </w:p>
          <w:p w14:paraId="7FAF41A5" w14:textId="04C4A58D" w:rsidR="00723E7C" w:rsidRPr="00E51A66" w:rsidRDefault="00723E7C" w:rsidP="004B321F">
            <w:pPr>
              <w:rPr>
                <w:rFonts w:cstheme="minorHAnsi"/>
              </w:rPr>
            </w:pPr>
          </w:p>
        </w:tc>
        <w:tc>
          <w:tcPr>
            <w:tcW w:w="3430" w:type="dxa"/>
            <w:tcBorders>
              <w:left w:val="single" w:sz="4" w:space="0" w:color="365F91" w:themeColor="accent1" w:themeShade="BF"/>
              <w:right w:val="single" w:sz="4" w:space="0" w:color="365F91" w:themeColor="accent1" w:themeShade="BF"/>
            </w:tcBorders>
            <w:shd w:val="clear" w:color="auto" w:fill="C6D9F1" w:themeFill="text2" w:themeFillTint="33"/>
          </w:tcPr>
          <w:p w14:paraId="0176610A" w14:textId="77777777" w:rsidR="00723E7C" w:rsidRPr="00E51A66" w:rsidRDefault="00723E7C" w:rsidP="5FBFC16D">
            <w:pPr>
              <w:rPr>
                <w:rFonts w:cstheme="minorHAnsi"/>
              </w:rPr>
            </w:pPr>
          </w:p>
        </w:tc>
        <w:tc>
          <w:tcPr>
            <w:tcW w:w="3410" w:type="dxa"/>
            <w:tcBorders>
              <w:left w:val="single" w:sz="4" w:space="0" w:color="365F91" w:themeColor="accent1" w:themeShade="BF"/>
              <w:right w:val="single" w:sz="4" w:space="0" w:color="365F91" w:themeColor="accent1" w:themeShade="BF"/>
            </w:tcBorders>
            <w:shd w:val="clear" w:color="auto" w:fill="C6D9F1" w:themeFill="text2" w:themeFillTint="33"/>
          </w:tcPr>
          <w:p w14:paraId="3575671E" w14:textId="77777777" w:rsidR="00723E7C" w:rsidRPr="00E51A66" w:rsidRDefault="00723E7C" w:rsidP="004B321F">
            <w:pPr>
              <w:rPr>
                <w:rFonts w:cstheme="minorHAnsi"/>
              </w:rPr>
            </w:pPr>
          </w:p>
        </w:tc>
        <w:tc>
          <w:tcPr>
            <w:tcW w:w="3205" w:type="dxa"/>
            <w:tcBorders>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C6D9F1" w:themeFill="text2" w:themeFillTint="33"/>
          </w:tcPr>
          <w:p w14:paraId="4AA092A9" w14:textId="28BB2CB1" w:rsidR="00723E7C" w:rsidRPr="00E51A66" w:rsidRDefault="00E51A66" w:rsidP="00E51A66">
            <w:pPr>
              <w:jc w:val="center"/>
              <w:rPr>
                <w:rFonts w:cstheme="minorHAnsi"/>
                <w:b/>
              </w:rPr>
            </w:pPr>
            <w:r w:rsidRPr="00E51A66">
              <w:rPr>
                <w:rFonts w:cstheme="minorHAnsi"/>
                <w:b/>
              </w:rPr>
              <w:t>0</w:t>
            </w:r>
          </w:p>
          <w:p w14:paraId="7401C35C" w14:textId="65AB1571" w:rsidR="00723E7C" w:rsidRPr="00E51A66" w:rsidRDefault="00723E7C" w:rsidP="004B321F">
            <w:pPr>
              <w:rPr>
                <w:rFonts w:cstheme="minorHAnsi"/>
              </w:rPr>
            </w:pPr>
          </w:p>
        </w:tc>
      </w:tr>
      <w:tr w:rsidR="0026324A" w:rsidRPr="00714D9D" w14:paraId="0D25227C" w14:textId="77777777" w:rsidTr="413B0A5A">
        <w:trPr>
          <w:trHeight w:val="772"/>
        </w:trPr>
        <w:tc>
          <w:tcPr>
            <w:tcW w:w="0" w:type="auto"/>
            <w:tcBorders>
              <w:left w:val="thinThickLargeGap" w:sz="2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C8E2179" w14:textId="73E6A232" w:rsidR="0026324A" w:rsidRPr="00E51A66" w:rsidRDefault="0026324A" w:rsidP="0AD0FE65">
            <w:pPr>
              <w:rPr>
                <w:rFonts w:eastAsia="Times New Roman"/>
              </w:rPr>
            </w:pPr>
          </w:p>
        </w:tc>
        <w:tc>
          <w:tcPr>
            <w:tcW w:w="6658" w:type="dxa"/>
            <w:gridSpan w:val="2"/>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636997DD" w14:textId="4F091FC0" w:rsidR="0026324A" w:rsidRDefault="5FBFC16D" w:rsidP="5FBFC16D">
            <w:pPr>
              <w:spacing w:before="100" w:beforeAutospacing="1" w:after="100" w:afterAutospacing="1"/>
              <w:rPr>
                <w:rFonts w:eastAsia="Times New Roman" w:cstheme="minorHAnsi"/>
              </w:rPr>
            </w:pPr>
            <w:r w:rsidRPr="00E51A66">
              <w:rPr>
                <w:rFonts w:eastAsia="Times New Roman" w:cstheme="minorHAnsi"/>
              </w:rPr>
              <w:t xml:space="preserve">Student answers the question or topic on one day and interacts with at least </w:t>
            </w:r>
            <w:r w:rsidR="00E464F7">
              <w:rPr>
                <w:rFonts w:eastAsia="Times New Roman" w:cstheme="minorHAnsi"/>
              </w:rPr>
              <w:t>one</w:t>
            </w:r>
            <w:r w:rsidR="00F16742">
              <w:rPr>
                <w:rFonts w:eastAsia="Times New Roman" w:cstheme="minorHAnsi"/>
              </w:rPr>
              <w:t xml:space="preserve"> other classmate</w:t>
            </w:r>
            <w:r w:rsidR="0030236A" w:rsidRPr="00E51A66">
              <w:rPr>
                <w:rFonts w:eastAsia="Times New Roman" w:cstheme="minorHAnsi"/>
              </w:rPr>
              <w:t xml:space="preserve"> in a particular module for the week.</w:t>
            </w:r>
            <w:r w:rsidRPr="00E51A66">
              <w:rPr>
                <w:rFonts w:eastAsia="Times New Roman" w:cstheme="minorHAnsi"/>
              </w:rPr>
              <w:t xml:space="preserve"> </w:t>
            </w:r>
          </w:p>
          <w:p w14:paraId="6B946E89" w14:textId="5D6071CE" w:rsidR="00F16742" w:rsidRPr="00E51A66" w:rsidRDefault="0AD0FE65" w:rsidP="0AD0FE65">
            <w:pPr>
              <w:spacing w:before="100" w:beforeAutospacing="1" w:after="100" w:afterAutospacing="1"/>
              <w:rPr>
                <w:rFonts w:eastAsia="Times New Roman"/>
                <w:b/>
                <w:bCs/>
              </w:rPr>
            </w:pPr>
            <w:r w:rsidRPr="0AD0FE65">
              <w:rPr>
                <w:rFonts w:eastAsia="Times New Roman"/>
              </w:rPr>
              <w:t>In the 30-point rubric, the student interacts with at least one other classmate in a particular module for the week.</w:t>
            </w:r>
          </w:p>
        </w:tc>
        <w:tc>
          <w:tcPr>
            <w:tcW w:w="6615" w:type="dxa"/>
            <w:gridSpan w:val="2"/>
            <w:tcBorders>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3861707C" w14:textId="79CEF398" w:rsidR="0026324A" w:rsidRPr="00E51A66" w:rsidRDefault="5FBFC16D" w:rsidP="5FBFC16D">
            <w:pPr>
              <w:spacing w:before="100" w:beforeAutospacing="1" w:after="100" w:afterAutospacing="1"/>
              <w:jc w:val="center"/>
              <w:rPr>
                <w:rFonts w:eastAsia="Times New Roman" w:cstheme="minorHAnsi"/>
                <w:b/>
                <w:bCs/>
              </w:rPr>
            </w:pPr>
            <w:r w:rsidRPr="00E51A66">
              <w:rPr>
                <w:rFonts w:eastAsia="Times New Roman" w:cstheme="minorHAnsi"/>
              </w:rPr>
              <w:t>Student did not meet this requirement.</w:t>
            </w:r>
          </w:p>
        </w:tc>
      </w:tr>
    </w:tbl>
    <w:p w14:paraId="20CEF847" w14:textId="77777777" w:rsidR="00105F81" w:rsidRDefault="00105F81" w:rsidP="00105F81">
      <w:pPr>
        <w:shd w:val="clear" w:color="auto" w:fill="FFFFFF"/>
        <w:spacing w:before="100" w:beforeAutospacing="1" w:after="100" w:afterAutospacing="1" w:line="300" w:lineRule="atLeast"/>
        <w:rPr>
          <w:rFonts w:ascii="Arial" w:eastAsia="Times New Roman" w:hAnsi="Arial" w:cs="Arial"/>
          <w:color w:val="000000"/>
          <w:sz w:val="21"/>
          <w:szCs w:val="21"/>
        </w:rPr>
      </w:pPr>
    </w:p>
    <w:p w14:paraId="3F177830" w14:textId="77777777" w:rsidR="00C8651F" w:rsidRPr="00105F81" w:rsidRDefault="00C8651F" w:rsidP="00105F81">
      <w:pPr>
        <w:shd w:val="clear" w:color="auto" w:fill="FFFFFF"/>
        <w:spacing w:before="100" w:beforeAutospacing="1" w:after="100" w:afterAutospacing="1" w:line="300" w:lineRule="atLeast"/>
        <w:rPr>
          <w:rFonts w:ascii="Arial" w:eastAsia="Times New Roman" w:hAnsi="Arial" w:cs="Arial"/>
          <w:color w:val="000000"/>
          <w:sz w:val="21"/>
          <w:szCs w:val="21"/>
        </w:rPr>
      </w:pPr>
    </w:p>
    <w:p w14:paraId="026A8C5A" w14:textId="77777777" w:rsidR="00462225" w:rsidRDefault="00462225"/>
    <w:sectPr w:rsidR="00462225" w:rsidSect="00941D96">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1926" w14:textId="77777777" w:rsidR="00A44331" w:rsidRDefault="00A44331" w:rsidP="001141CE">
      <w:r>
        <w:separator/>
      </w:r>
    </w:p>
  </w:endnote>
  <w:endnote w:type="continuationSeparator" w:id="0">
    <w:p w14:paraId="6914538E" w14:textId="77777777" w:rsidR="00A44331" w:rsidRDefault="00A44331" w:rsidP="0011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8A28" w14:textId="5FBE69B8" w:rsidR="00462225" w:rsidRDefault="00462225">
    <w:pPr>
      <w:pStyle w:val="Footer"/>
    </w:pPr>
    <w:r>
      <w:t>MSN AT Track Collaboration Café_Rubric_</w:t>
    </w:r>
    <w:r>
      <w:fldChar w:fldCharType="begin"/>
    </w:r>
    <w:r>
      <w:instrText xml:space="preserve"> DATE \@ "M/d/yyyy" </w:instrText>
    </w:r>
    <w:r>
      <w:fldChar w:fldCharType="separate"/>
    </w:r>
    <w:r w:rsidR="00DC206D">
      <w:rPr>
        <w:noProof/>
      </w:rPr>
      <w:t>1/26/2023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0A57" w14:textId="77777777" w:rsidR="00A44331" w:rsidRDefault="00A44331" w:rsidP="001141CE">
      <w:r>
        <w:separator/>
      </w:r>
    </w:p>
  </w:footnote>
  <w:footnote w:type="continuationSeparator" w:id="0">
    <w:p w14:paraId="33BE4395" w14:textId="77777777" w:rsidR="00A44331" w:rsidRDefault="00A44331" w:rsidP="0011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920" w14:textId="2C2C3AA8" w:rsidR="00462225" w:rsidRPr="00EC10FB" w:rsidRDefault="00462225" w:rsidP="5CC4EDD0">
    <w:pPr>
      <w:tabs>
        <w:tab w:val="center" w:pos="4860"/>
        <w:tab w:val="left" w:pos="5460"/>
        <w:tab w:val="right" w:pos="9720"/>
      </w:tabs>
      <w:rPr>
        <w:sz w:val="24"/>
        <w:szCs w:val="24"/>
      </w:rPr>
    </w:pPr>
    <w:r>
      <w:rPr>
        <w:smallCaps/>
        <w:noProof/>
        <w:color w:val="002060"/>
        <w:sz w:val="32"/>
      </w:rPr>
      <mc:AlternateContent>
        <mc:Choice Requires="wps">
          <w:drawing>
            <wp:anchor distT="0" distB="0" distL="114300" distR="114300" simplePos="0" relativeHeight="251659264" behindDoc="0" locked="0" layoutInCell="1" allowOverlap="1" wp14:anchorId="78E785B3" wp14:editId="650119D0">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2E4208">
            <v:shapetype id="_x0000_t32" coordsize="21600,21600" o:oned="t" filled="f" o:spt="32" path="m,l21600,21600e" w14:anchorId="69235625">
              <v:path fillok="f" arrowok="t" o:connecttype="none"/>
              <o:lock v:ext="edit" shapetype="t"/>
            </v:shapetype>
            <v:shape id="AutoShape 1" style="position:absolute;margin-left:-2.25pt;margin-top:21pt;width:6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206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"/>
          </w:pict>
        </mc:Fallback>
      </mc:AlternateContent>
    </w:r>
    <w:r w:rsidRPr="1C4AE5B5">
      <w:rPr>
        <w:color w:val="002060"/>
        <w:sz w:val="32"/>
        <w:szCs w:val="32"/>
      </w:rPr>
      <w:t xml:space="preserve">Chamberlain </w:t>
    </w:r>
    <w:proofErr w:type="gramStart"/>
    <w:r w:rsidRPr="1C4AE5B5">
      <w:rPr>
        <w:color w:val="002060"/>
        <w:sz w:val="32"/>
        <w:szCs w:val="32"/>
      </w:rPr>
      <w:t xml:space="preserve">University  </w:t>
    </w:r>
    <w:r w:rsidRPr="00005DF6">
      <w:rPr>
        <w:color w:val="002060"/>
      </w:rPr>
      <w:tab/>
    </w:r>
    <w:proofErr w:type="gramEnd"/>
    <w:r>
      <w:rPr>
        <w:color w:val="002060"/>
        <w:sz w:val="28"/>
        <w:szCs w:val="28"/>
      </w:rPr>
      <w:tab/>
      <w:t xml:space="preserve">                                      </w:t>
    </w:r>
    <w:r>
      <w:rPr>
        <w:color w:val="002060"/>
        <w:sz w:val="28"/>
        <w:szCs w:val="28"/>
      </w:rPr>
      <w:tab/>
      <w:t xml:space="preserve">                              Collaboration Café Rubric</w:t>
    </w:r>
  </w:p>
  <w:p w14:paraId="5586C136" w14:textId="77777777" w:rsidR="00462225" w:rsidRDefault="00462225" w:rsidP="00E43B4C">
    <w:pPr>
      <w:pStyle w:val="ChamberlainHeader"/>
      <w:tabs>
        <w:tab w:val="center" w:pos="4860"/>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D8"/>
    <w:multiLevelType w:val="hybridMultilevel"/>
    <w:tmpl w:val="315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45AD4"/>
    <w:multiLevelType w:val="hybridMultilevel"/>
    <w:tmpl w:val="3450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B1CC0"/>
    <w:multiLevelType w:val="hybridMultilevel"/>
    <w:tmpl w:val="B00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74BDB"/>
    <w:multiLevelType w:val="hybridMultilevel"/>
    <w:tmpl w:val="B8D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24186"/>
    <w:multiLevelType w:val="hybridMultilevel"/>
    <w:tmpl w:val="C6FE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802E3"/>
    <w:multiLevelType w:val="multilevel"/>
    <w:tmpl w:val="D924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502292">
    <w:abstractNumId w:val="5"/>
  </w:num>
  <w:num w:numId="2" w16cid:durableId="768768930">
    <w:abstractNumId w:val="2"/>
  </w:num>
  <w:num w:numId="3" w16cid:durableId="439230309">
    <w:abstractNumId w:val="3"/>
  </w:num>
  <w:num w:numId="4" w16cid:durableId="956178415">
    <w:abstractNumId w:val="0"/>
  </w:num>
  <w:num w:numId="5" w16cid:durableId="1728912081">
    <w:abstractNumId w:val="1"/>
  </w:num>
  <w:num w:numId="6" w16cid:durableId="1343630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81"/>
    <w:rsid w:val="0002033B"/>
    <w:rsid w:val="00026CE3"/>
    <w:rsid w:val="00067BA0"/>
    <w:rsid w:val="000A64F4"/>
    <w:rsid w:val="000A7681"/>
    <w:rsid w:val="000C5542"/>
    <w:rsid w:val="00105F81"/>
    <w:rsid w:val="00114012"/>
    <w:rsid w:val="001141CE"/>
    <w:rsid w:val="00117C84"/>
    <w:rsid w:val="00131E33"/>
    <w:rsid w:val="001469BC"/>
    <w:rsid w:val="001D0072"/>
    <w:rsid w:val="002470AF"/>
    <w:rsid w:val="00253743"/>
    <w:rsid w:val="0026324A"/>
    <w:rsid w:val="002663D2"/>
    <w:rsid w:val="002A4882"/>
    <w:rsid w:val="002A51C1"/>
    <w:rsid w:val="002B6583"/>
    <w:rsid w:val="0030236A"/>
    <w:rsid w:val="00307AF8"/>
    <w:rsid w:val="00340BA8"/>
    <w:rsid w:val="003C0525"/>
    <w:rsid w:val="00411E6C"/>
    <w:rsid w:val="0042390B"/>
    <w:rsid w:val="00440515"/>
    <w:rsid w:val="0046077F"/>
    <w:rsid w:val="00462225"/>
    <w:rsid w:val="0047323E"/>
    <w:rsid w:val="004A53D6"/>
    <w:rsid w:val="004B321F"/>
    <w:rsid w:val="004C3AFE"/>
    <w:rsid w:val="004E2101"/>
    <w:rsid w:val="005234EF"/>
    <w:rsid w:val="005373F9"/>
    <w:rsid w:val="0055555F"/>
    <w:rsid w:val="005562E6"/>
    <w:rsid w:val="00565E32"/>
    <w:rsid w:val="005836D6"/>
    <w:rsid w:val="005B19A1"/>
    <w:rsid w:val="005E75C9"/>
    <w:rsid w:val="00606982"/>
    <w:rsid w:val="0062237D"/>
    <w:rsid w:val="006945C5"/>
    <w:rsid w:val="006A0707"/>
    <w:rsid w:val="00723E7C"/>
    <w:rsid w:val="00731DF4"/>
    <w:rsid w:val="00734F38"/>
    <w:rsid w:val="00747E32"/>
    <w:rsid w:val="00776EEC"/>
    <w:rsid w:val="00780166"/>
    <w:rsid w:val="007C1406"/>
    <w:rsid w:val="007C40EA"/>
    <w:rsid w:val="008476FD"/>
    <w:rsid w:val="008A085E"/>
    <w:rsid w:val="008C1A2C"/>
    <w:rsid w:val="008F1B95"/>
    <w:rsid w:val="00941D96"/>
    <w:rsid w:val="009472A1"/>
    <w:rsid w:val="009A02CB"/>
    <w:rsid w:val="009A5CAF"/>
    <w:rsid w:val="009C07DA"/>
    <w:rsid w:val="009C2C67"/>
    <w:rsid w:val="009C4B67"/>
    <w:rsid w:val="009E0D80"/>
    <w:rsid w:val="00A05AE6"/>
    <w:rsid w:val="00A44331"/>
    <w:rsid w:val="00A863C2"/>
    <w:rsid w:val="00AB5A25"/>
    <w:rsid w:val="00AD6955"/>
    <w:rsid w:val="00AD7B94"/>
    <w:rsid w:val="00B039FA"/>
    <w:rsid w:val="00B27E36"/>
    <w:rsid w:val="00B32001"/>
    <w:rsid w:val="00B44CEB"/>
    <w:rsid w:val="00B55873"/>
    <w:rsid w:val="00B57E43"/>
    <w:rsid w:val="00B82064"/>
    <w:rsid w:val="00B85296"/>
    <w:rsid w:val="00BC276B"/>
    <w:rsid w:val="00BC6699"/>
    <w:rsid w:val="00BF6927"/>
    <w:rsid w:val="00C8651F"/>
    <w:rsid w:val="00CC5A3A"/>
    <w:rsid w:val="00CD21BF"/>
    <w:rsid w:val="00CF2D5D"/>
    <w:rsid w:val="00D025A5"/>
    <w:rsid w:val="00D15604"/>
    <w:rsid w:val="00D35915"/>
    <w:rsid w:val="00D53CA8"/>
    <w:rsid w:val="00D570B4"/>
    <w:rsid w:val="00D75C13"/>
    <w:rsid w:val="00D87C28"/>
    <w:rsid w:val="00DA4C49"/>
    <w:rsid w:val="00DC206D"/>
    <w:rsid w:val="00E42DBB"/>
    <w:rsid w:val="00E43B4C"/>
    <w:rsid w:val="00E448D2"/>
    <w:rsid w:val="00E464F7"/>
    <w:rsid w:val="00E51A66"/>
    <w:rsid w:val="00E7061E"/>
    <w:rsid w:val="00E94E5F"/>
    <w:rsid w:val="00F16742"/>
    <w:rsid w:val="00F41B9E"/>
    <w:rsid w:val="00F50A08"/>
    <w:rsid w:val="00F63E0A"/>
    <w:rsid w:val="00F90F91"/>
    <w:rsid w:val="00F95238"/>
    <w:rsid w:val="00FA778C"/>
    <w:rsid w:val="00FB41D6"/>
    <w:rsid w:val="00FE36A6"/>
    <w:rsid w:val="0273B8A4"/>
    <w:rsid w:val="09B9F995"/>
    <w:rsid w:val="0AD0FE65"/>
    <w:rsid w:val="29A7D5A0"/>
    <w:rsid w:val="2EA5A663"/>
    <w:rsid w:val="413B0A5A"/>
    <w:rsid w:val="5CC4EDD0"/>
    <w:rsid w:val="5CEC48D7"/>
    <w:rsid w:val="5FBFC16D"/>
    <w:rsid w:val="626C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0F65"/>
  <w15:docId w15:val="{32A30695-1E6F-4686-B4AA-1E1F1373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67"/>
  </w:style>
  <w:style w:type="paragraph" w:styleId="Heading1">
    <w:name w:val="heading 1"/>
    <w:basedOn w:val="Normal"/>
    <w:next w:val="Normal"/>
    <w:link w:val="Heading1Char"/>
    <w:uiPriority w:val="9"/>
    <w:qFormat/>
    <w:rsid w:val="00114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41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F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5F81"/>
    <w:rPr>
      <w:b/>
      <w:bCs/>
    </w:rPr>
  </w:style>
  <w:style w:type="character" w:customStyle="1" w:styleId="apple-converted-space">
    <w:name w:val="apple-converted-space"/>
    <w:basedOn w:val="DefaultParagraphFont"/>
    <w:rsid w:val="00105F81"/>
  </w:style>
  <w:style w:type="character" w:styleId="Emphasis">
    <w:name w:val="Emphasis"/>
    <w:basedOn w:val="DefaultParagraphFont"/>
    <w:uiPriority w:val="20"/>
    <w:qFormat/>
    <w:rsid w:val="00105F81"/>
    <w:rPr>
      <w:i/>
      <w:iCs/>
    </w:rPr>
  </w:style>
  <w:style w:type="paragraph" w:styleId="Header">
    <w:name w:val="header"/>
    <w:basedOn w:val="Normal"/>
    <w:link w:val="HeaderChar"/>
    <w:uiPriority w:val="99"/>
    <w:unhideWhenUsed/>
    <w:rsid w:val="001141CE"/>
    <w:pPr>
      <w:tabs>
        <w:tab w:val="center" w:pos="4680"/>
        <w:tab w:val="right" w:pos="9360"/>
      </w:tabs>
    </w:pPr>
  </w:style>
  <w:style w:type="character" w:customStyle="1" w:styleId="HeaderChar">
    <w:name w:val="Header Char"/>
    <w:basedOn w:val="DefaultParagraphFont"/>
    <w:link w:val="Header"/>
    <w:uiPriority w:val="99"/>
    <w:rsid w:val="001141CE"/>
  </w:style>
  <w:style w:type="paragraph" w:styleId="Footer">
    <w:name w:val="footer"/>
    <w:basedOn w:val="Normal"/>
    <w:link w:val="FooterChar"/>
    <w:uiPriority w:val="99"/>
    <w:unhideWhenUsed/>
    <w:rsid w:val="001141CE"/>
    <w:pPr>
      <w:tabs>
        <w:tab w:val="center" w:pos="4680"/>
        <w:tab w:val="right" w:pos="9360"/>
      </w:tabs>
    </w:pPr>
  </w:style>
  <w:style w:type="character" w:customStyle="1" w:styleId="FooterChar">
    <w:name w:val="Footer Char"/>
    <w:basedOn w:val="DefaultParagraphFont"/>
    <w:link w:val="Footer"/>
    <w:uiPriority w:val="99"/>
    <w:rsid w:val="001141CE"/>
  </w:style>
  <w:style w:type="character" w:customStyle="1" w:styleId="Heading1Char">
    <w:name w:val="Heading 1 Char"/>
    <w:basedOn w:val="DefaultParagraphFont"/>
    <w:link w:val="Heading1"/>
    <w:uiPriority w:val="9"/>
    <w:rsid w:val="00114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41C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141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1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4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1C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141C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3B4C"/>
    <w:rPr>
      <w:rFonts w:ascii="Tahoma" w:hAnsi="Tahoma" w:cs="Tahoma"/>
      <w:sz w:val="16"/>
      <w:szCs w:val="16"/>
    </w:rPr>
  </w:style>
  <w:style w:type="character" w:customStyle="1" w:styleId="BalloonTextChar">
    <w:name w:val="Balloon Text Char"/>
    <w:basedOn w:val="DefaultParagraphFont"/>
    <w:link w:val="BalloonText"/>
    <w:uiPriority w:val="99"/>
    <w:semiHidden/>
    <w:rsid w:val="00E43B4C"/>
    <w:rPr>
      <w:rFonts w:ascii="Tahoma" w:hAnsi="Tahoma" w:cs="Tahoma"/>
      <w:sz w:val="16"/>
      <w:szCs w:val="16"/>
    </w:rPr>
  </w:style>
  <w:style w:type="paragraph" w:customStyle="1" w:styleId="ChamberlainHeader">
    <w:name w:val="Chamberlain Header"/>
    <w:basedOn w:val="Normal"/>
    <w:next w:val="Normal"/>
    <w:qFormat/>
    <w:rsid w:val="00E43B4C"/>
    <w:pPr>
      <w:spacing w:after="200" w:line="276" w:lineRule="auto"/>
    </w:pPr>
    <w:rPr>
      <w:rFonts w:ascii="Garamond" w:eastAsia="Calibri" w:hAnsi="Garamond" w:cs="Times New Roman"/>
      <w:smallCaps/>
    </w:rPr>
  </w:style>
  <w:style w:type="character" w:styleId="Hyperlink">
    <w:name w:val="Hyperlink"/>
    <w:basedOn w:val="DefaultParagraphFont"/>
    <w:uiPriority w:val="99"/>
    <w:semiHidden/>
    <w:unhideWhenUsed/>
    <w:rsid w:val="004E2101"/>
    <w:rPr>
      <w:color w:val="0000FF"/>
      <w:u w:val="single"/>
    </w:rPr>
  </w:style>
  <w:style w:type="character" w:styleId="CommentReference">
    <w:name w:val="annotation reference"/>
    <w:basedOn w:val="DefaultParagraphFont"/>
    <w:uiPriority w:val="99"/>
    <w:semiHidden/>
    <w:unhideWhenUsed/>
    <w:rsid w:val="002A51C1"/>
    <w:rPr>
      <w:sz w:val="16"/>
      <w:szCs w:val="16"/>
    </w:rPr>
  </w:style>
  <w:style w:type="paragraph" w:styleId="CommentText">
    <w:name w:val="annotation text"/>
    <w:basedOn w:val="Normal"/>
    <w:link w:val="CommentTextChar"/>
    <w:uiPriority w:val="99"/>
    <w:semiHidden/>
    <w:unhideWhenUsed/>
    <w:rsid w:val="002A51C1"/>
    <w:rPr>
      <w:sz w:val="20"/>
      <w:szCs w:val="20"/>
    </w:rPr>
  </w:style>
  <w:style w:type="character" w:customStyle="1" w:styleId="CommentTextChar">
    <w:name w:val="Comment Text Char"/>
    <w:basedOn w:val="DefaultParagraphFont"/>
    <w:link w:val="CommentText"/>
    <w:uiPriority w:val="99"/>
    <w:semiHidden/>
    <w:rsid w:val="002A51C1"/>
    <w:rPr>
      <w:sz w:val="20"/>
      <w:szCs w:val="20"/>
    </w:rPr>
  </w:style>
  <w:style w:type="paragraph" w:styleId="CommentSubject">
    <w:name w:val="annotation subject"/>
    <w:basedOn w:val="CommentText"/>
    <w:next w:val="CommentText"/>
    <w:link w:val="CommentSubjectChar"/>
    <w:uiPriority w:val="99"/>
    <w:semiHidden/>
    <w:unhideWhenUsed/>
    <w:rsid w:val="002A51C1"/>
    <w:rPr>
      <w:b/>
      <w:bCs/>
    </w:rPr>
  </w:style>
  <w:style w:type="character" w:customStyle="1" w:styleId="CommentSubjectChar">
    <w:name w:val="Comment Subject Char"/>
    <w:basedOn w:val="CommentTextChar"/>
    <w:link w:val="CommentSubject"/>
    <w:uiPriority w:val="99"/>
    <w:semiHidden/>
    <w:rsid w:val="002A51C1"/>
    <w:rPr>
      <w:b/>
      <w:bCs/>
      <w:sz w:val="20"/>
      <w:szCs w:val="20"/>
    </w:rPr>
  </w:style>
  <w:style w:type="paragraph" w:styleId="ListParagraph">
    <w:name w:val="List Paragraph"/>
    <w:basedOn w:val="Normal"/>
    <w:uiPriority w:val="34"/>
    <w:qFormat/>
    <w:rsid w:val="00F9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1106">
      <w:bodyDiv w:val="1"/>
      <w:marLeft w:val="0"/>
      <w:marRight w:val="0"/>
      <w:marTop w:val="0"/>
      <w:marBottom w:val="0"/>
      <w:divBdr>
        <w:top w:val="none" w:sz="0" w:space="0" w:color="auto"/>
        <w:left w:val="none" w:sz="0" w:space="0" w:color="auto"/>
        <w:bottom w:val="none" w:sz="0" w:space="0" w:color="auto"/>
        <w:right w:val="none" w:sz="0" w:space="0" w:color="auto"/>
      </w:divBdr>
    </w:div>
    <w:div w:id="21235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9490B2779234D8143D5550457865F" ma:contentTypeVersion="9" ma:contentTypeDescription="Create a new document." ma:contentTypeScope="" ma:versionID="19ad3e881a962662e6a07566f66f74aa">
  <xsd:schema xmlns:xsd="http://www.w3.org/2001/XMLSchema" xmlns:xs="http://www.w3.org/2001/XMLSchema" xmlns:p="http://schemas.microsoft.com/office/2006/metadata/properties" xmlns:ns2="877cc86b-66f3-4a7e-a6f6-d371cf455751" xmlns:ns3="a0c20a05-2ee9-4efb-a56c-84bcfc33809a" targetNamespace="http://schemas.microsoft.com/office/2006/metadata/properties" ma:root="true" ma:fieldsID="fd6052e559775f08a892543ea1a63635" ns2:_="" ns3:_="">
    <xsd:import namespace="877cc86b-66f3-4a7e-a6f6-d371cf455751"/>
    <xsd:import namespace="a0c20a05-2ee9-4efb-a56c-84bcfc338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cc86b-66f3-4a7e-a6f6-d371cf45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20a05-2ee9-4efb-a56c-84bcfc3380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FE89-856F-4A0E-950C-BBEF5757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cc86b-66f3-4a7e-a6f6-d371cf455751"/>
    <ds:schemaRef ds:uri="a0c20a05-2ee9-4efb-a56c-84bcfc33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121D0-262D-45A3-BE54-FFF93D16B983}">
  <ds:schemaRefs>
    <ds:schemaRef ds:uri="http://schemas.microsoft.com/sharepoint/v3/contenttype/forms"/>
  </ds:schemaRefs>
</ds:datastoreItem>
</file>

<file path=customXml/itemProps3.xml><?xml version="1.0" encoding="utf-8"?>
<ds:datastoreItem xmlns:ds="http://schemas.openxmlformats.org/officeDocument/2006/customXml" ds:itemID="{EA17DE7D-7EBB-42AC-862C-E662E4C79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237375-25BD-4309-9364-C8E50D0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Hodges</dc:creator>
  <cp:lastModifiedBy>Stogner, Tracy Glen</cp:lastModifiedBy>
  <cp:revision>2</cp:revision>
  <dcterms:created xsi:type="dcterms:W3CDTF">2023-01-26T16:29:00Z</dcterms:created>
  <dcterms:modified xsi:type="dcterms:W3CDTF">2023-01-26T16:29:00Z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0x0101009D29490B2779234D8143D5550457865F</vt:lpwstr>
  </property>
</Properties>
</file>