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26"/>
          <w:szCs w:val="26"/>
        </w:rPr>
        <w:id w:val="798880921"/>
        <w:placeholder>
          <w:docPart w:val="DefaultPlaceholder_1082065158"/>
        </w:placeholder>
      </w:sdtPr>
      <w:sdtEndPr>
        <w:rPr>
          <w:rFonts w:asciiTheme="minorHAnsi" w:hAnsiTheme="minorHAnsi" w:cstheme="minorHAnsi"/>
          <w:b w:val="0"/>
          <w:sz w:val="20"/>
          <w:szCs w:val="20"/>
        </w:rPr>
      </w:sdtEndPr>
      <w:sdtContent>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3240"/>
            <w:gridCol w:w="1170"/>
            <w:gridCol w:w="1474"/>
            <w:gridCol w:w="2576"/>
          </w:tblGrid>
          <w:tr w:rsidR="00F1317A" w14:paraId="3A94DAD6" w14:textId="77777777" w:rsidTr="00F034D1">
            <w:trPr>
              <w:cantSplit/>
              <w:trHeight w:val="1029"/>
            </w:trPr>
            <w:tc>
              <w:tcPr>
                <w:tcW w:w="1620" w:type="dxa"/>
                <w:vMerge w:val="restart"/>
                <w:vAlign w:val="center"/>
              </w:tcPr>
              <w:p w14:paraId="3A94DACE" w14:textId="6AFA1A47" w:rsidR="00F1317A" w:rsidRPr="00F1317A" w:rsidRDefault="00C17DE2" w:rsidP="008954EC">
                <w:pPr>
                  <w:jc w:val="center"/>
                  <w:rPr>
                    <w:b/>
                    <w:sz w:val="26"/>
                    <w:szCs w:val="26"/>
                  </w:rPr>
                </w:pPr>
                <w:r>
                  <w:rPr>
                    <w:noProof/>
                    <w:szCs w:val="24"/>
                  </w:rPr>
                  <w:drawing>
                    <wp:inline distT="0" distB="0" distL="0" distR="0" wp14:anchorId="3A94DB0F" wp14:editId="1E61A7F7">
                      <wp:extent cx="914400" cy="859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14400" cy="859536"/>
                              </a:xfrm>
                              <a:prstGeom prst="rect">
                                <a:avLst/>
                              </a:prstGeom>
                              <a:noFill/>
                              <a:ln w="9525">
                                <a:noFill/>
                                <a:miter lim="800000"/>
                                <a:headEnd/>
                                <a:tailEnd/>
                              </a:ln>
                            </pic:spPr>
                          </pic:pic>
                        </a:graphicData>
                      </a:graphic>
                    </wp:inline>
                  </w:drawing>
                </w:r>
              </w:p>
            </w:tc>
            <w:tc>
              <w:tcPr>
                <w:tcW w:w="7324" w:type="dxa"/>
                <w:gridSpan w:val="4"/>
                <w:vAlign w:val="center"/>
              </w:tcPr>
              <w:p w14:paraId="3A94DACF" w14:textId="77777777" w:rsidR="008954EC" w:rsidRDefault="00C17DE2" w:rsidP="008954EC">
                <w:pPr>
                  <w:jc w:val="center"/>
                  <w:rPr>
                    <w:b/>
                    <w:szCs w:val="24"/>
                  </w:rPr>
                </w:pPr>
                <w:r>
                  <w:rPr>
                    <w:noProof/>
                  </w:rPr>
                  <w:drawing>
                    <wp:inline distT="0" distB="0" distL="0" distR="0" wp14:anchorId="3A94DB11" wp14:editId="5AD56A02">
                      <wp:extent cx="1554480" cy="233755"/>
                      <wp:effectExtent l="0" t="0" r="7620" b="0"/>
                      <wp:docPr id="2" name="Picture 2" descr="http://halworld.halnet.com/ss/SSCM/sscmci/sscmci_sg/sscmci_sg_content/186HAL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alworld.halnet.com/ss/SSCM/sscmci/sscmci_sg/sscmci_sg_content/186HAL_color.gif"/>
                              <pic:cNvPicPr>
                                <a:picLocks noChangeAspect="1" noChangeArrowheads="1"/>
                              </pic:cNvPicPr>
                            </pic:nvPicPr>
                            <pic:blipFill>
                              <a:blip r:embed="rId12" cstate="print"/>
                              <a:srcRect/>
                              <a:stretch>
                                <a:fillRect/>
                              </a:stretch>
                            </pic:blipFill>
                            <pic:spPr bwMode="auto">
                              <a:xfrm>
                                <a:off x="0" y="0"/>
                                <a:ext cx="1554480" cy="233755"/>
                              </a:xfrm>
                              <a:prstGeom prst="rect">
                                <a:avLst/>
                              </a:prstGeom>
                              <a:noFill/>
                              <a:ln w="9525">
                                <a:noFill/>
                                <a:miter lim="800000"/>
                                <a:headEnd/>
                                <a:tailEnd/>
                              </a:ln>
                            </pic:spPr>
                          </pic:pic>
                        </a:graphicData>
                      </a:graphic>
                    </wp:inline>
                  </w:drawing>
                </w:r>
                <w:r w:rsidR="008954EC" w:rsidRPr="00D465F6">
                  <w:rPr>
                    <w:b/>
                    <w:szCs w:val="24"/>
                  </w:rPr>
                  <w:t xml:space="preserve"> </w:t>
                </w:r>
              </w:p>
              <w:p w14:paraId="3A94DAD0" w14:textId="77777777" w:rsidR="00F1317A" w:rsidRPr="00756A02" w:rsidRDefault="008954EC" w:rsidP="00756A02">
                <w:pPr>
                  <w:spacing w:before="120"/>
                  <w:jc w:val="center"/>
                  <w:rPr>
                    <w:rFonts w:ascii="Arial" w:hAnsi="Arial" w:cs="Arial"/>
                  </w:rPr>
                </w:pPr>
                <w:r w:rsidRPr="00756A02">
                  <w:rPr>
                    <w:rFonts w:ascii="Arial" w:hAnsi="Arial" w:cs="Arial"/>
                    <w:b/>
                    <w:szCs w:val="24"/>
                  </w:rPr>
                  <w:t>Baroid Fluid Services</w:t>
                </w:r>
              </w:p>
            </w:tc>
            <w:tc>
              <w:tcPr>
                <w:tcW w:w="2576" w:type="dxa"/>
                <w:vMerge w:val="restart"/>
                <w:shd w:val="pct5" w:color="000000" w:fill="FFFFFF"/>
                <w:vAlign w:val="center"/>
              </w:tcPr>
              <w:p w14:paraId="3A94DAD1" w14:textId="77777777" w:rsidR="00F1317A" w:rsidRPr="00756A02" w:rsidRDefault="00F1317A" w:rsidP="008954EC">
                <w:pPr>
                  <w:jc w:val="center"/>
                  <w:rPr>
                    <w:rFonts w:asciiTheme="minorHAnsi" w:hAnsiTheme="minorHAnsi" w:cstheme="minorHAnsi"/>
                  </w:rPr>
                </w:pPr>
                <w:r w:rsidRPr="00756A02">
                  <w:rPr>
                    <w:rFonts w:asciiTheme="minorHAnsi" w:hAnsiTheme="minorHAnsi" w:cstheme="minorHAnsi"/>
                  </w:rPr>
                  <w:t>(For Lab Use Only)</w:t>
                </w:r>
              </w:p>
              <w:p w14:paraId="3A94DAD2" w14:textId="77777777" w:rsidR="00F1317A" w:rsidRPr="00756A02" w:rsidRDefault="00F1317A" w:rsidP="008954EC">
                <w:pPr>
                  <w:jc w:val="center"/>
                  <w:rPr>
                    <w:rFonts w:asciiTheme="minorHAnsi" w:hAnsiTheme="minorHAnsi" w:cstheme="minorHAnsi"/>
                  </w:rPr>
                </w:pPr>
              </w:p>
              <w:p w14:paraId="3A94DAD3" w14:textId="77777777" w:rsidR="00F1317A" w:rsidRPr="00756A02" w:rsidRDefault="00F1317A" w:rsidP="008954EC">
                <w:pPr>
                  <w:jc w:val="center"/>
                  <w:rPr>
                    <w:rFonts w:asciiTheme="minorHAnsi" w:hAnsiTheme="minorHAnsi" w:cstheme="minorHAnsi"/>
                    <w:u w:val="single"/>
                  </w:rPr>
                </w:pPr>
                <w:r w:rsidRPr="00756A02">
                  <w:rPr>
                    <w:rFonts w:asciiTheme="minorHAnsi" w:hAnsiTheme="minorHAnsi" w:cstheme="minorHAnsi"/>
                  </w:rPr>
                  <w:t>Request No__________</w:t>
                </w:r>
              </w:p>
              <w:p w14:paraId="3A94DAD4" w14:textId="77777777" w:rsidR="00F1317A" w:rsidRPr="00756A02" w:rsidRDefault="00F1317A" w:rsidP="008954EC">
                <w:pPr>
                  <w:jc w:val="center"/>
                  <w:rPr>
                    <w:rFonts w:asciiTheme="minorHAnsi" w:hAnsiTheme="minorHAnsi" w:cstheme="minorHAnsi"/>
                  </w:rPr>
                </w:pPr>
              </w:p>
              <w:p w14:paraId="3A94DAD5" w14:textId="77777777" w:rsidR="00F1317A" w:rsidRPr="00756A02" w:rsidRDefault="00F1317A" w:rsidP="008954EC">
                <w:pPr>
                  <w:jc w:val="center"/>
                  <w:rPr>
                    <w:rFonts w:asciiTheme="minorHAnsi" w:hAnsiTheme="minorHAnsi" w:cstheme="minorHAnsi"/>
                    <w:u w:val="single"/>
                  </w:rPr>
                </w:pPr>
                <w:r w:rsidRPr="00756A02">
                  <w:rPr>
                    <w:rFonts w:asciiTheme="minorHAnsi" w:hAnsiTheme="minorHAnsi" w:cstheme="minorHAnsi"/>
                  </w:rPr>
                  <w:t>Date Received________</w:t>
                </w:r>
              </w:p>
            </w:tc>
          </w:tr>
          <w:tr w:rsidR="00F1317A" w14:paraId="3A94DADA" w14:textId="77777777" w:rsidTr="00F034D1">
            <w:trPr>
              <w:cantSplit/>
              <w:trHeight w:val="405"/>
            </w:trPr>
            <w:tc>
              <w:tcPr>
                <w:tcW w:w="1620" w:type="dxa"/>
                <w:vMerge/>
                <w:vAlign w:val="center"/>
              </w:tcPr>
              <w:p w14:paraId="3A94DAD7" w14:textId="77777777" w:rsidR="00F1317A" w:rsidRDefault="00F1317A" w:rsidP="008954EC">
                <w:pPr>
                  <w:jc w:val="center"/>
                </w:pPr>
              </w:p>
            </w:tc>
            <w:tc>
              <w:tcPr>
                <w:tcW w:w="7324" w:type="dxa"/>
                <w:gridSpan w:val="4"/>
                <w:vAlign w:val="center"/>
              </w:tcPr>
              <w:p w14:paraId="3A94DAD8" w14:textId="4F31F1B9" w:rsidR="00F1317A" w:rsidRPr="00756A02" w:rsidRDefault="00F1317A" w:rsidP="008954EC">
                <w:pPr>
                  <w:pStyle w:val="Header"/>
                  <w:jc w:val="center"/>
                  <w:rPr>
                    <w:rFonts w:asciiTheme="minorHAnsi" w:hAnsiTheme="minorHAnsi" w:cstheme="minorHAnsi"/>
                    <w:b/>
                    <w:sz w:val="22"/>
                  </w:rPr>
                </w:pPr>
                <w:r w:rsidRPr="00756A02">
                  <w:rPr>
                    <w:rFonts w:asciiTheme="minorHAnsi" w:hAnsiTheme="minorHAnsi" w:cstheme="minorHAnsi"/>
                    <w:b/>
                    <w:sz w:val="22"/>
                  </w:rPr>
                  <w:t>REQUEST FOR SAMPLE EVALUATION</w:t>
                </w:r>
                <w:r w:rsidR="007B07E3">
                  <w:rPr>
                    <w:rFonts w:asciiTheme="minorHAnsi" w:hAnsiTheme="minorHAnsi" w:cstheme="minorHAnsi"/>
                    <w:b/>
                    <w:sz w:val="22"/>
                  </w:rPr>
                  <w:t xml:space="preserve"> or TESTING</w:t>
                </w:r>
              </w:p>
            </w:tc>
            <w:tc>
              <w:tcPr>
                <w:tcW w:w="2576" w:type="dxa"/>
                <w:vMerge/>
                <w:shd w:val="pct5" w:color="000000" w:fill="FFFFFF"/>
                <w:vAlign w:val="center"/>
              </w:tcPr>
              <w:p w14:paraId="3A94DAD9" w14:textId="77777777" w:rsidR="00F1317A" w:rsidRDefault="00F1317A" w:rsidP="008954EC">
                <w:pPr>
                  <w:jc w:val="center"/>
                </w:pPr>
              </w:p>
            </w:tc>
          </w:tr>
          <w:tr w:rsidR="00844CBA" w14:paraId="3A94DADF" w14:textId="77777777" w:rsidTr="003F4DDD">
            <w:trPr>
              <w:trHeight w:val="360"/>
            </w:trPr>
            <w:tc>
              <w:tcPr>
                <w:tcW w:w="1620" w:type="dxa"/>
                <w:vAlign w:val="center"/>
              </w:tcPr>
              <w:p w14:paraId="3A94DADB" w14:textId="77777777" w:rsidR="00844CBA" w:rsidRPr="00195BC9" w:rsidRDefault="00844CBA" w:rsidP="008954EC">
                <w:pPr>
                  <w:jc w:val="center"/>
                  <w:rPr>
                    <w:rFonts w:asciiTheme="minorHAnsi" w:hAnsiTheme="minorHAnsi" w:cstheme="minorHAnsi"/>
                    <w:b/>
                  </w:rPr>
                </w:pPr>
                <w:r w:rsidRPr="00195BC9">
                  <w:rPr>
                    <w:rFonts w:asciiTheme="minorHAnsi" w:hAnsiTheme="minorHAnsi" w:cstheme="minorHAnsi"/>
                    <w:b/>
                  </w:rPr>
                  <w:t>Submitter:</w:t>
                </w:r>
              </w:p>
            </w:tc>
            <w:tc>
              <w:tcPr>
                <w:tcW w:w="4680" w:type="dxa"/>
                <w:gridSpan w:val="2"/>
                <w:vAlign w:val="center"/>
              </w:tcPr>
              <w:p w14:paraId="3A94DADC" w14:textId="23427327" w:rsidR="00844CBA" w:rsidRPr="00756A02" w:rsidRDefault="00844CBA" w:rsidP="008954EC">
                <w:pPr>
                  <w:jc w:val="center"/>
                  <w:rPr>
                    <w:rFonts w:asciiTheme="minorHAnsi" w:hAnsiTheme="minorHAnsi" w:cstheme="minorHAnsi"/>
                  </w:rPr>
                </w:pPr>
              </w:p>
            </w:tc>
            <w:tc>
              <w:tcPr>
                <w:tcW w:w="1170" w:type="dxa"/>
                <w:vAlign w:val="center"/>
              </w:tcPr>
              <w:p w14:paraId="3A94DADD" w14:textId="77777777" w:rsidR="00844CBA" w:rsidRPr="00195BC9" w:rsidRDefault="00844CBA" w:rsidP="008954EC">
                <w:pPr>
                  <w:jc w:val="center"/>
                  <w:rPr>
                    <w:rFonts w:asciiTheme="minorHAnsi" w:hAnsiTheme="minorHAnsi" w:cstheme="minorHAnsi"/>
                    <w:b/>
                  </w:rPr>
                </w:pPr>
                <w:r w:rsidRPr="00195BC9">
                  <w:rPr>
                    <w:rFonts w:asciiTheme="minorHAnsi" w:hAnsiTheme="minorHAnsi" w:cstheme="minorHAnsi"/>
                    <w:b/>
                  </w:rPr>
                  <w:t>Phone No:</w:t>
                </w:r>
              </w:p>
            </w:tc>
            <w:tc>
              <w:tcPr>
                <w:tcW w:w="4050" w:type="dxa"/>
                <w:gridSpan w:val="2"/>
                <w:vAlign w:val="center"/>
              </w:tcPr>
              <w:p w14:paraId="3A94DADE" w14:textId="5B01B581" w:rsidR="00844CBA" w:rsidRPr="00756A02" w:rsidRDefault="00844CBA" w:rsidP="008954EC">
                <w:pPr>
                  <w:jc w:val="center"/>
                  <w:rPr>
                    <w:rFonts w:asciiTheme="minorHAnsi" w:hAnsiTheme="minorHAnsi" w:cstheme="minorHAnsi"/>
                  </w:rPr>
                </w:pPr>
              </w:p>
            </w:tc>
          </w:tr>
          <w:tr w:rsidR="00F1317A" w14:paraId="3A94DAE2" w14:textId="77777777" w:rsidTr="00F034D1">
            <w:trPr>
              <w:trHeight w:val="360"/>
            </w:trPr>
            <w:tc>
              <w:tcPr>
                <w:tcW w:w="1620" w:type="dxa"/>
                <w:vAlign w:val="center"/>
              </w:tcPr>
              <w:p w14:paraId="3A94DAE0" w14:textId="77777777" w:rsidR="00F1317A" w:rsidRPr="00195BC9" w:rsidRDefault="00F1317A" w:rsidP="008954EC">
                <w:pPr>
                  <w:jc w:val="center"/>
                  <w:rPr>
                    <w:rFonts w:asciiTheme="minorHAnsi" w:hAnsiTheme="minorHAnsi" w:cstheme="minorHAnsi"/>
                    <w:b/>
                  </w:rPr>
                </w:pPr>
                <w:r w:rsidRPr="00195BC9">
                  <w:rPr>
                    <w:rFonts w:asciiTheme="minorHAnsi" w:hAnsiTheme="minorHAnsi" w:cstheme="minorHAnsi"/>
                    <w:b/>
                  </w:rPr>
                  <w:t>Date Obtained:</w:t>
                </w:r>
              </w:p>
            </w:tc>
            <w:tc>
              <w:tcPr>
                <w:tcW w:w="9900" w:type="dxa"/>
                <w:gridSpan w:val="5"/>
                <w:vAlign w:val="center"/>
              </w:tcPr>
              <w:p w14:paraId="3A94DAE1" w14:textId="6DFF3758" w:rsidR="00F1317A" w:rsidRPr="00756A02" w:rsidRDefault="00F1317A" w:rsidP="008954EC">
                <w:pPr>
                  <w:jc w:val="center"/>
                  <w:rPr>
                    <w:rFonts w:asciiTheme="minorHAnsi" w:hAnsiTheme="minorHAnsi" w:cstheme="minorHAnsi"/>
                  </w:rPr>
                </w:pPr>
              </w:p>
            </w:tc>
          </w:tr>
          <w:tr w:rsidR="00F1317A" w14:paraId="3A94DAE5" w14:textId="77777777" w:rsidTr="00F034D1">
            <w:trPr>
              <w:cantSplit/>
              <w:trHeight w:val="350"/>
            </w:trPr>
            <w:tc>
              <w:tcPr>
                <w:tcW w:w="3060" w:type="dxa"/>
                <w:gridSpan w:val="2"/>
                <w:vAlign w:val="center"/>
              </w:tcPr>
              <w:p w14:paraId="3A94DAE3" w14:textId="77777777" w:rsidR="00F1317A" w:rsidRPr="00195BC9" w:rsidRDefault="00F1317A" w:rsidP="00756A02">
                <w:pPr>
                  <w:rPr>
                    <w:rFonts w:asciiTheme="minorHAnsi" w:hAnsiTheme="minorHAnsi" w:cstheme="minorHAnsi"/>
                    <w:b/>
                  </w:rPr>
                </w:pPr>
                <w:r w:rsidRPr="00195BC9">
                  <w:rPr>
                    <w:rFonts w:asciiTheme="minorHAnsi" w:hAnsiTheme="minorHAnsi" w:cstheme="minorHAnsi"/>
                    <w:b/>
                  </w:rPr>
                  <w:t>Date Information/Data Needed:</w:t>
                </w:r>
              </w:p>
            </w:tc>
            <w:tc>
              <w:tcPr>
                <w:tcW w:w="8460" w:type="dxa"/>
                <w:gridSpan w:val="4"/>
                <w:vAlign w:val="center"/>
              </w:tcPr>
              <w:p w14:paraId="3A94DAE4" w14:textId="3AFCD8E7" w:rsidR="00F1317A" w:rsidRPr="00756A02" w:rsidRDefault="003D562C" w:rsidP="00C17DE2">
                <w:pPr>
                  <w:jc w:val="center"/>
                  <w:rPr>
                    <w:rFonts w:asciiTheme="minorHAnsi" w:hAnsiTheme="minorHAnsi" w:cstheme="minorHAnsi"/>
                  </w:rPr>
                </w:pPr>
              </w:p>
            </w:tc>
          </w:tr>
        </w:tbl>
      </w:sdtContent>
    </w:sdt>
    <w:p w14:paraId="3A94DAE6" w14:textId="77777777" w:rsidR="00844CBA" w:rsidRPr="00E65564" w:rsidRDefault="00844CBA" w:rsidP="00844CBA">
      <w:pPr>
        <w:rPr>
          <w:sz w:val="16"/>
          <w:szCs w:val="16"/>
        </w:rPr>
      </w:pPr>
    </w:p>
    <w:tbl>
      <w:tblPr>
        <w:tblStyle w:val="TableGrid"/>
        <w:tblW w:w="0" w:type="auto"/>
        <w:tblLook w:val="04A0" w:firstRow="1" w:lastRow="0" w:firstColumn="1" w:lastColumn="0" w:noHBand="0" w:noVBand="1"/>
      </w:tblPr>
      <w:tblGrid>
        <w:gridCol w:w="11510"/>
      </w:tblGrid>
      <w:tr w:rsidR="00E65564" w14:paraId="5A47C4B5" w14:textId="77777777" w:rsidTr="00E65564">
        <w:tc>
          <w:tcPr>
            <w:tcW w:w="11736" w:type="dxa"/>
          </w:tcPr>
          <w:sdt>
            <w:sdtPr>
              <w:rPr>
                <w:rFonts w:asciiTheme="minorHAnsi" w:hAnsiTheme="minorHAnsi" w:cstheme="minorHAnsi"/>
                <w:b/>
              </w:rPr>
              <w:id w:val="-564568303"/>
              <w:placeholder>
                <w:docPart w:val="58A47B4B0AC44E709813E8285C17B00D"/>
              </w:placeholder>
            </w:sdtPr>
            <w:sdtEndPr>
              <w:rPr>
                <w:rFonts w:ascii="Times New Roman" w:hAnsi="Times New Roman" w:cs="Times New Roman"/>
                <w:b w:val="0"/>
              </w:rPr>
            </w:sdtEndPr>
            <w:sdtContent>
              <w:p w14:paraId="0E523C35" w14:textId="77777777" w:rsidR="00E65564" w:rsidRPr="00E65564" w:rsidRDefault="00E65564" w:rsidP="00E65564">
                <w:pPr>
                  <w:jc w:val="center"/>
                  <w:rPr>
                    <w:rFonts w:asciiTheme="minorHAnsi" w:hAnsiTheme="minorHAnsi" w:cstheme="minorHAnsi"/>
                    <w:b/>
                  </w:rPr>
                </w:pPr>
                <w:r w:rsidRPr="00E65564">
                  <w:rPr>
                    <w:rFonts w:asciiTheme="minorHAnsi" w:hAnsiTheme="minorHAnsi" w:cstheme="minorHAnsi"/>
                    <w:b/>
                  </w:rPr>
                  <w:t>Prior to submitting the sample, the following recommendations should be addressed:</w:t>
                </w:r>
              </w:p>
              <w:p w14:paraId="03DC78AD" w14:textId="77777777" w:rsidR="00E65564" w:rsidRPr="00E65564" w:rsidRDefault="00E65564" w:rsidP="00E65564">
                <w:pPr>
                  <w:pStyle w:val="ListParagraph"/>
                  <w:numPr>
                    <w:ilvl w:val="0"/>
                    <w:numId w:val="3"/>
                  </w:numPr>
                  <w:rPr>
                    <w:rFonts w:asciiTheme="minorHAnsi" w:hAnsiTheme="minorHAnsi" w:cstheme="minorHAnsi"/>
                    <w:b/>
                  </w:rPr>
                </w:pPr>
                <w:r w:rsidRPr="00E65564">
                  <w:rPr>
                    <w:rFonts w:asciiTheme="minorHAnsi" w:hAnsiTheme="minorHAnsi" w:cstheme="minorHAnsi"/>
                    <w:b/>
                  </w:rPr>
                  <w:t>Contact your local field service representative to notify the lab that samples are being submitted.</w:t>
                </w:r>
              </w:p>
              <w:p w14:paraId="3C0E39E6" w14:textId="77777777" w:rsidR="00E65564" w:rsidRPr="00E65564" w:rsidRDefault="00E65564" w:rsidP="00E65564">
                <w:pPr>
                  <w:pStyle w:val="ListParagraph"/>
                  <w:numPr>
                    <w:ilvl w:val="0"/>
                    <w:numId w:val="3"/>
                  </w:numPr>
                  <w:rPr>
                    <w:rFonts w:asciiTheme="minorHAnsi" w:hAnsiTheme="minorHAnsi" w:cstheme="minorHAnsi"/>
                    <w:b/>
                  </w:rPr>
                </w:pPr>
                <w:r w:rsidRPr="00E65564">
                  <w:rPr>
                    <w:rFonts w:asciiTheme="minorHAnsi" w:hAnsiTheme="minorHAnsi" w:cstheme="minorHAnsi"/>
                    <w:b/>
                  </w:rPr>
                  <w:t>One quart or more of sample is recommended for evaluation.  Additional sample volume may be required depending on test request.</w:t>
                </w:r>
              </w:p>
              <w:p w14:paraId="08CFF71D" w14:textId="076D10C7" w:rsidR="00E65564" w:rsidRPr="00E65564" w:rsidRDefault="00E65564" w:rsidP="00E65564">
                <w:pPr>
                  <w:pStyle w:val="ListParagraph"/>
                  <w:numPr>
                    <w:ilvl w:val="0"/>
                    <w:numId w:val="3"/>
                  </w:numPr>
                  <w:rPr>
                    <w:rFonts w:asciiTheme="minorHAnsi" w:hAnsiTheme="minorHAnsi" w:cstheme="minorHAnsi"/>
                    <w:b/>
                  </w:rPr>
                </w:pPr>
                <w:r w:rsidRPr="00E65564">
                  <w:rPr>
                    <w:rFonts w:asciiTheme="minorHAnsi" w:hAnsiTheme="minorHAnsi" w:cstheme="minorHAnsi"/>
                    <w:b/>
                  </w:rPr>
                  <w:t>Sample should be labelled as “FIELD SAMPLE – (sample type)”.  Typical sample types are cuttings, drilling fluid, bentonite, make-up water, etc</w:t>
                </w:r>
                <w:r>
                  <w:rPr>
                    <w:rFonts w:asciiTheme="minorHAnsi" w:hAnsiTheme="minorHAnsi" w:cstheme="minorHAnsi"/>
                    <w:b/>
                  </w:rPr>
                  <w:t>…</w:t>
                </w:r>
              </w:p>
              <w:p w14:paraId="2D47BCBF" w14:textId="77777777" w:rsidR="00E65564" w:rsidRPr="00E65564" w:rsidRDefault="00E65564" w:rsidP="00E65564">
                <w:pPr>
                  <w:pStyle w:val="ListParagraph"/>
                  <w:numPr>
                    <w:ilvl w:val="0"/>
                    <w:numId w:val="3"/>
                  </w:numPr>
                  <w:rPr>
                    <w:rFonts w:asciiTheme="minorHAnsi" w:hAnsiTheme="minorHAnsi" w:cstheme="minorHAnsi"/>
                    <w:b/>
                  </w:rPr>
                </w:pPr>
                <w:r w:rsidRPr="00E65564">
                  <w:rPr>
                    <w:rFonts w:asciiTheme="minorHAnsi" w:hAnsiTheme="minorHAnsi" w:cstheme="minorHAnsi"/>
                    <w:b/>
                  </w:rPr>
                  <w:t>Send samples to the address below.</w:t>
                </w:r>
              </w:p>
            </w:sdtContent>
          </w:sdt>
          <w:p w14:paraId="09108840" w14:textId="77777777" w:rsidR="00E65564" w:rsidRDefault="00E65564" w:rsidP="00844CBA"/>
        </w:tc>
      </w:tr>
    </w:tbl>
    <w:p w14:paraId="6081B5F4" w14:textId="2F3171F2" w:rsidR="00E65564" w:rsidRDefault="00E65564" w:rsidP="00844CBA"/>
    <w:p w14:paraId="16ED14BA" w14:textId="2040E5CF" w:rsidR="0065335D" w:rsidRDefault="0065335D" w:rsidP="00844CBA"/>
    <w:p w14:paraId="74BCFF8D" w14:textId="77777777" w:rsidR="0065335D" w:rsidRDefault="0065335D" w:rsidP="00844CBA"/>
    <w:sdt>
      <w:sdtPr>
        <w:rPr>
          <w:rFonts w:asciiTheme="minorHAnsi" w:hAnsiTheme="minorHAnsi" w:cstheme="minorHAnsi"/>
          <w:b/>
        </w:rPr>
        <w:id w:val="1792704227"/>
        <w:placeholder>
          <w:docPart w:val="BD80E4A5532C4DD68107D27EF2E55866"/>
        </w:placeholder>
      </w:sdtPr>
      <w:sdtEndPr>
        <w:rPr>
          <w:b w:val="0"/>
        </w:rPr>
      </w:sdtEndPr>
      <w:sdtContent>
        <w:p w14:paraId="56BE624C" w14:textId="77777777" w:rsidR="0087608B" w:rsidRDefault="004661C4" w:rsidP="004661C4">
          <w:pPr>
            <w:rPr>
              <w:rFonts w:asciiTheme="minorHAnsi" w:hAnsiTheme="minorHAnsi" w:cstheme="minorHAnsi"/>
              <w:b/>
            </w:rPr>
          </w:pPr>
          <w:r w:rsidRPr="00195BC9">
            <w:rPr>
              <w:rFonts w:asciiTheme="minorHAnsi" w:hAnsiTheme="minorHAnsi" w:cstheme="minorHAnsi"/>
              <w:b/>
            </w:rPr>
            <w:t>Project and Service Objective:</w:t>
          </w:r>
        </w:p>
        <w:p w14:paraId="54C65D54" w14:textId="77777777" w:rsidR="0087608B" w:rsidRDefault="0087608B" w:rsidP="004661C4">
          <w:pPr>
            <w:rPr>
              <w:rFonts w:asciiTheme="minorHAnsi" w:hAnsiTheme="minorHAnsi" w:cstheme="minorHAnsi"/>
              <w:b/>
            </w:rPr>
          </w:pPr>
        </w:p>
        <w:p w14:paraId="58F72FC3" w14:textId="77777777" w:rsidR="0087608B" w:rsidRDefault="0087608B" w:rsidP="004661C4">
          <w:pPr>
            <w:rPr>
              <w:rFonts w:asciiTheme="minorHAnsi" w:hAnsiTheme="minorHAnsi" w:cstheme="minorHAnsi"/>
              <w:b/>
            </w:rPr>
          </w:pPr>
        </w:p>
        <w:p w14:paraId="4BD60AC1" w14:textId="67BFA244" w:rsidR="004661C4" w:rsidRPr="00756A02" w:rsidRDefault="004661C4" w:rsidP="004661C4">
          <w:pPr>
            <w:rPr>
              <w:rFonts w:asciiTheme="minorHAnsi" w:hAnsiTheme="minorHAnsi" w:cstheme="minorHAnsi"/>
            </w:rPr>
          </w:pPr>
          <w:r w:rsidRPr="00756A02">
            <w:rPr>
              <w:rFonts w:asciiTheme="minorHAnsi" w:hAnsiTheme="minorHAnsi" w:cstheme="minorHAnsi"/>
            </w:rPr>
            <w:t xml:space="preserve"> </w:t>
          </w:r>
        </w:p>
      </w:sdtContent>
    </w:sdt>
    <w:sdt>
      <w:sdtPr>
        <w:rPr>
          <w:rFonts w:asciiTheme="minorHAnsi" w:hAnsiTheme="minorHAnsi" w:cstheme="minorHAnsi"/>
          <w:b/>
        </w:rPr>
        <w:id w:val="-1609576454"/>
        <w:placeholder>
          <w:docPart w:val="15A840DBC7164DBABD507AFB03680EDD"/>
        </w:placeholder>
      </w:sdtPr>
      <w:sdtEndPr>
        <w:rPr>
          <w:b w:val="0"/>
        </w:rPr>
      </w:sdtEndPr>
      <w:sdtContent>
        <w:p w14:paraId="15F59C5B" w14:textId="1D73433E" w:rsidR="0087608B" w:rsidRDefault="001253E3" w:rsidP="0087608B">
          <w:pPr>
            <w:rPr>
              <w:rFonts w:asciiTheme="minorHAnsi" w:hAnsiTheme="minorHAnsi" w:cstheme="minorHAnsi"/>
            </w:rPr>
          </w:pPr>
          <w:r>
            <w:rPr>
              <w:rFonts w:asciiTheme="minorHAnsi" w:hAnsiTheme="minorHAnsi" w:cstheme="minorHAnsi"/>
              <w:b/>
            </w:rPr>
            <w:t>Customer or Project</w:t>
          </w:r>
          <w:r w:rsidR="0087608B" w:rsidRPr="00195BC9">
            <w:rPr>
              <w:rFonts w:asciiTheme="minorHAnsi" w:hAnsiTheme="minorHAnsi" w:cstheme="minorHAnsi"/>
              <w:b/>
            </w:rPr>
            <w:t>:</w:t>
          </w:r>
          <w:r w:rsidR="0087608B" w:rsidRPr="00756A02">
            <w:rPr>
              <w:rFonts w:asciiTheme="minorHAnsi" w:hAnsiTheme="minorHAnsi" w:cstheme="minorHAnsi"/>
            </w:rPr>
            <w:t xml:space="preserve"> </w:t>
          </w:r>
        </w:p>
        <w:p w14:paraId="37064F5B" w14:textId="0A7C1F03" w:rsidR="0087608B" w:rsidRDefault="003D562C" w:rsidP="0087608B">
          <w:pPr>
            <w:rPr>
              <w:rFonts w:asciiTheme="minorHAnsi" w:hAnsiTheme="minorHAnsi" w:cstheme="minorHAnsi"/>
            </w:rPr>
          </w:pPr>
        </w:p>
      </w:sdtContent>
    </w:sdt>
    <w:sdt>
      <w:sdtPr>
        <w:rPr>
          <w:rFonts w:asciiTheme="minorHAnsi" w:hAnsiTheme="minorHAnsi" w:cstheme="minorHAnsi"/>
          <w:b/>
        </w:rPr>
        <w:id w:val="1597596190"/>
      </w:sdtPr>
      <w:sdtEndPr>
        <w:rPr>
          <w:b w:val="0"/>
        </w:rPr>
      </w:sdtEndPr>
      <w:sdtContent>
        <w:p w14:paraId="6D72E9CA" w14:textId="77777777" w:rsidR="0087608B" w:rsidRDefault="0087608B" w:rsidP="0087608B">
          <w:pPr>
            <w:rPr>
              <w:rFonts w:asciiTheme="minorHAnsi" w:hAnsiTheme="minorHAnsi" w:cstheme="minorHAnsi"/>
            </w:rPr>
          </w:pPr>
          <w:r w:rsidRPr="00195BC9">
            <w:rPr>
              <w:rFonts w:asciiTheme="minorHAnsi" w:hAnsiTheme="minorHAnsi" w:cstheme="minorHAnsi"/>
              <w:b/>
            </w:rPr>
            <w:t>Report Distribution:</w:t>
          </w:r>
          <w:r w:rsidRPr="00756A02">
            <w:rPr>
              <w:rFonts w:asciiTheme="minorHAnsi" w:hAnsiTheme="minorHAnsi" w:cstheme="minorHAnsi"/>
            </w:rPr>
            <w:t xml:space="preserve"> </w:t>
          </w:r>
        </w:p>
        <w:p w14:paraId="19CB9711" w14:textId="6C7FD993" w:rsidR="0087608B" w:rsidRDefault="003D562C" w:rsidP="0087608B">
          <w:pPr>
            <w:rPr>
              <w:rFonts w:asciiTheme="minorHAnsi" w:hAnsiTheme="minorHAnsi" w:cstheme="minorHAnsi"/>
            </w:rPr>
          </w:pPr>
        </w:p>
      </w:sdtContent>
    </w:sdt>
    <w:sdt>
      <w:sdtPr>
        <w:rPr>
          <w:rFonts w:asciiTheme="minorHAnsi" w:hAnsiTheme="minorHAnsi" w:cstheme="minorHAnsi"/>
          <w:b/>
        </w:rPr>
        <w:id w:val="165375593"/>
      </w:sdtPr>
      <w:sdtEndPr>
        <w:rPr>
          <w:b w:val="0"/>
        </w:rPr>
      </w:sdtEndPr>
      <w:sdtContent>
        <w:p w14:paraId="4425F0FD" w14:textId="56F752EF" w:rsidR="0087608B" w:rsidRDefault="0087608B" w:rsidP="0087608B">
          <w:pPr>
            <w:rPr>
              <w:rFonts w:asciiTheme="minorHAnsi" w:hAnsiTheme="minorHAnsi" w:cstheme="minorHAnsi"/>
            </w:rPr>
          </w:pPr>
          <w:r w:rsidRPr="00195BC9">
            <w:rPr>
              <w:rFonts w:asciiTheme="minorHAnsi" w:hAnsiTheme="minorHAnsi" w:cstheme="minorHAnsi"/>
              <w:b/>
            </w:rPr>
            <w:t xml:space="preserve">Description of Sample (including Lot Number, </w:t>
          </w:r>
          <w:r w:rsidR="003D562C">
            <w:rPr>
              <w:rFonts w:asciiTheme="minorHAnsi" w:hAnsiTheme="minorHAnsi" w:cstheme="minorHAnsi"/>
              <w:b/>
            </w:rPr>
            <w:t xml:space="preserve">source of make-up water, </w:t>
          </w:r>
          <w:r w:rsidRPr="00195BC9">
            <w:rPr>
              <w:rFonts w:asciiTheme="minorHAnsi" w:hAnsiTheme="minorHAnsi" w:cstheme="minorHAnsi"/>
              <w:b/>
            </w:rPr>
            <w:t>if applicable):</w:t>
          </w:r>
          <w:r w:rsidRPr="00756A02">
            <w:rPr>
              <w:rFonts w:asciiTheme="minorHAnsi" w:hAnsiTheme="minorHAnsi" w:cstheme="minorHAnsi"/>
            </w:rPr>
            <w:t xml:space="preserve"> </w:t>
          </w:r>
        </w:p>
        <w:p w14:paraId="4B4B4A2A" w14:textId="77777777" w:rsidR="00532B45" w:rsidRDefault="00532B45" w:rsidP="0087608B">
          <w:pPr>
            <w:rPr>
              <w:rFonts w:asciiTheme="minorHAnsi" w:hAnsiTheme="minorHAnsi" w:cstheme="minorHAnsi"/>
            </w:rPr>
          </w:pPr>
        </w:p>
        <w:p w14:paraId="524C7627" w14:textId="7E9AE12A" w:rsidR="0087608B" w:rsidRDefault="003D562C" w:rsidP="0087608B">
          <w:pPr>
            <w:rPr>
              <w:rFonts w:asciiTheme="minorHAnsi" w:hAnsiTheme="minorHAnsi" w:cstheme="minorHAnsi"/>
            </w:rPr>
          </w:pPr>
        </w:p>
      </w:sdtContent>
    </w:sdt>
    <w:sdt>
      <w:sdtPr>
        <w:rPr>
          <w:rFonts w:asciiTheme="minorHAnsi" w:hAnsiTheme="minorHAnsi" w:cstheme="minorHAnsi"/>
          <w:b/>
        </w:rPr>
        <w:id w:val="664143274"/>
        <w:placeholder>
          <w:docPart w:val="DefaultPlaceholder_1082065158"/>
        </w:placeholder>
      </w:sdtPr>
      <w:sdtEndPr>
        <w:rPr>
          <w:b w:val="0"/>
        </w:rPr>
      </w:sdtEndPr>
      <w:sdtContent>
        <w:p w14:paraId="55A6AFB0" w14:textId="77777777" w:rsidR="0087608B" w:rsidRDefault="00195BC9" w:rsidP="00844CBA">
          <w:pPr>
            <w:rPr>
              <w:rFonts w:asciiTheme="minorHAnsi" w:hAnsiTheme="minorHAnsi" w:cstheme="minorHAnsi"/>
            </w:rPr>
          </w:pPr>
          <w:r>
            <w:rPr>
              <w:rFonts w:asciiTheme="minorHAnsi" w:hAnsiTheme="minorHAnsi" w:cstheme="minorHAnsi"/>
              <w:b/>
            </w:rPr>
            <w:t>Specific Testing Requested</w:t>
          </w:r>
          <w:r w:rsidR="00844CBA" w:rsidRPr="00195BC9">
            <w:rPr>
              <w:rFonts w:asciiTheme="minorHAnsi" w:hAnsiTheme="minorHAnsi" w:cstheme="minorHAnsi"/>
              <w:b/>
            </w:rPr>
            <w:t>:</w:t>
          </w:r>
          <w:r w:rsidR="00E9097A" w:rsidRPr="00756A02">
            <w:rPr>
              <w:rFonts w:asciiTheme="minorHAnsi" w:hAnsiTheme="minorHAnsi" w:cstheme="minorHAnsi"/>
            </w:rPr>
            <w:t xml:space="preserve"> </w:t>
          </w:r>
        </w:p>
        <w:p w14:paraId="2EE97250" w14:textId="77777777" w:rsidR="0087608B" w:rsidRDefault="0087608B" w:rsidP="00844CBA">
          <w:pPr>
            <w:rPr>
              <w:rFonts w:asciiTheme="minorHAnsi" w:hAnsiTheme="minorHAnsi" w:cstheme="minorHAnsi"/>
            </w:rPr>
          </w:pPr>
        </w:p>
        <w:p w14:paraId="4CD34399" w14:textId="77777777" w:rsidR="0087608B" w:rsidRDefault="0087608B" w:rsidP="00844CBA">
          <w:pPr>
            <w:rPr>
              <w:rFonts w:asciiTheme="minorHAnsi" w:hAnsiTheme="minorHAnsi" w:cstheme="minorHAnsi"/>
            </w:rPr>
          </w:pPr>
        </w:p>
        <w:p w14:paraId="5FD52AEF" w14:textId="77777777" w:rsidR="0087608B" w:rsidRDefault="0087608B" w:rsidP="00844CBA">
          <w:pPr>
            <w:rPr>
              <w:rFonts w:asciiTheme="minorHAnsi" w:hAnsiTheme="minorHAnsi" w:cstheme="minorHAnsi"/>
            </w:rPr>
          </w:pPr>
        </w:p>
        <w:p w14:paraId="0FDCF150" w14:textId="77777777" w:rsidR="0087608B" w:rsidRDefault="0087608B" w:rsidP="00844CBA">
          <w:pPr>
            <w:rPr>
              <w:rFonts w:asciiTheme="minorHAnsi" w:hAnsiTheme="minorHAnsi" w:cstheme="minorHAnsi"/>
            </w:rPr>
          </w:pPr>
        </w:p>
        <w:p w14:paraId="3A94DAF0" w14:textId="76AEE739" w:rsidR="00844CBA" w:rsidRPr="00756A02" w:rsidRDefault="003D562C" w:rsidP="00844CBA">
          <w:pPr>
            <w:rPr>
              <w:rFonts w:asciiTheme="minorHAnsi" w:hAnsiTheme="minorHAnsi" w:cstheme="minorHAnsi"/>
            </w:rPr>
          </w:pPr>
        </w:p>
      </w:sdtContent>
    </w:sdt>
    <w:sdt>
      <w:sdtPr>
        <w:rPr>
          <w:rFonts w:asciiTheme="minorHAnsi" w:hAnsiTheme="minorHAnsi" w:cstheme="minorHAnsi"/>
        </w:rPr>
        <w:id w:val="1827316391"/>
        <w:placeholder>
          <w:docPart w:val="DefaultPlaceholder_1082065158"/>
        </w:placeholder>
      </w:sdtPr>
      <w:sdtEndPr/>
      <w:sdtContent>
        <w:p w14:paraId="12FC177F" w14:textId="77777777" w:rsidR="0087608B" w:rsidRDefault="00844CBA" w:rsidP="00844CBA">
          <w:pPr>
            <w:rPr>
              <w:rFonts w:asciiTheme="minorHAnsi" w:hAnsiTheme="minorHAnsi" w:cstheme="minorHAnsi"/>
              <w:szCs w:val="22"/>
            </w:rPr>
          </w:pPr>
          <w:r w:rsidRPr="00195BC9">
            <w:rPr>
              <w:rFonts w:asciiTheme="minorHAnsi" w:hAnsiTheme="minorHAnsi" w:cstheme="minorHAnsi"/>
              <w:b/>
              <w:szCs w:val="22"/>
            </w:rPr>
            <w:t>Additional Background Information (please attach additional page, if necessary):</w:t>
          </w:r>
          <w:r w:rsidR="000646C6" w:rsidRPr="00756A02">
            <w:rPr>
              <w:rFonts w:asciiTheme="minorHAnsi" w:hAnsiTheme="minorHAnsi" w:cstheme="minorHAnsi"/>
              <w:szCs w:val="22"/>
            </w:rPr>
            <w:t xml:space="preserve"> </w:t>
          </w:r>
        </w:p>
        <w:p w14:paraId="3DC0F8EC" w14:textId="77777777" w:rsidR="00E65564" w:rsidRDefault="00E65564" w:rsidP="00844CBA">
          <w:pPr>
            <w:rPr>
              <w:rFonts w:asciiTheme="minorHAnsi" w:hAnsiTheme="minorHAnsi" w:cstheme="minorHAnsi"/>
            </w:rPr>
          </w:pPr>
        </w:p>
        <w:p w14:paraId="2F1A56FE" w14:textId="77777777" w:rsidR="00E65564" w:rsidRDefault="00E65564" w:rsidP="00844CBA">
          <w:pPr>
            <w:rPr>
              <w:rFonts w:asciiTheme="minorHAnsi" w:hAnsiTheme="minorHAnsi" w:cstheme="minorHAnsi"/>
            </w:rPr>
          </w:pPr>
        </w:p>
        <w:p w14:paraId="3A94DAFA" w14:textId="6C1E145D" w:rsidR="00844CBA" w:rsidRPr="00756A02" w:rsidRDefault="003D562C" w:rsidP="00844CBA">
          <w:pPr>
            <w:rPr>
              <w:rFonts w:asciiTheme="minorHAnsi" w:hAnsiTheme="minorHAnsi" w:cstheme="minorHAnsi"/>
            </w:rPr>
          </w:pPr>
        </w:p>
      </w:sdtContent>
    </w:sdt>
    <w:sdt>
      <w:sdtPr>
        <w:rPr>
          <w:rFonts w:asciiTheme="minorHAnsi" w:hAnsiTheme="minorHAnsi" w:cstheme="minorHAnsi"/>
          <w:b/>
          <w:sz w:val="18"/>
        </w:rPr>
        <w:id w:val="2073146577"/>
        <w:placeholder>
          <w:docPart w:val="DefaultPlaceholder_1082065158"/>
        </w:placeholder>
      </w:sdtPr>
      <w:sdtEndPr/>
      <w:sdtContent>
        <w:p w14:paraId="3A94DB06" w14:textId="3990B87C" w:rsidR="00844CBA" w:rsidRPr="00195BC9" w:rsidRDefault="003D7186" w:rsidP="00C17DE2">
          <w:pPr>
            <w:jc w:val="center"/>
            <w:rPr>
              <w:rFonts w:asciiTheme="minorHAnsi" w:hAnsiTheme="minorHAnsi" w:cstheme="minorHAnsi"/>
              <w:b/>
              <w:sz w:val="18"/>
            </w:rPr>
          </w:pPr>
          <w:r>
            <w:rPr>
              <w:rFonts w:asciiTheme="minorHAnsi" w:hAnsiTheme="minorHAnsi" w:cstheme="minorHAnsi"/>
              <w:b/>
              <w:sz w:val="18"/>
            </w:rPr>
            <w:t xml:space="preserve">Baroid </w:t>
          </w:r>
          <w:r w:rsidR="002D0B29" w:rsidRPr="00195BC9">
            <w:rPr>
              <w:rFonts w:asciiTheme="minorHAnsi" w:hAnsiTheme="minorHAnsi" w:cstheme="minorHAnsi"/>
              <w:b/>
              <w:sz w:val="18"/>
            </w:rPr>
            <w:t>Industrial Products</w:t>
          </w:r>
          <w:r w:rsidR="00844CBA" w:rsidRPr="00195BC9">
            <w:rPr>
              <w:rFonts w:asciiTheme="minorHAnsi" w:hAnsiTheme="minorHAnsi" w:cstheme="minorHAnsi"/>
              <w:b/>
              <w:sz w:val="18"/>
            </w:rPr>
            <w:t xml:space="preserve"> Laboratory</w:t>
          </w:r>
        </w:p>
        <w:p w14:paraId="3A94DB07" w14:textId="77777777" w:rsidR="00C17DE2" w:rsidRPr="00195BC9" w:rsidRDefault="00C17DE2" w:rsidP="00C17DE2">
          <w:pPr>
            <w:jc w:val="center"/>
            <w:rPr>
              <w:rFonts w:asciiTheme="minorHAnsi" w:hAnsiTheme="minorHAnsi" w:cstheme="minorHAnsi"/>
              <w:b/>
              <w:sz w:val="18"/>
              <w:u w:val="single"/>
            </w:rPr>
          </w:pPr>
        </w:p>
        <w:p w14:paraId="124A2A9B" w14:textId="7B5132D2" w:rsidR="004B3E11" w:rsidRPr="00195BC9" w:rsidRDefault="00C17DE2" w:rsidP="004B3E11">
          <w:pPr>
            <w:jc w:val="center"/>
            <w:rPr>
              <w:rFonts w:asciiTheme="minorHAnsi" w:hAnsiTheme="minorHAnsi" w:cstheme="minorHAnsi"/>
              <w:b/>
            </w:rPr>
          </w:pPr>
          <w:r w:rsidRPr="00195BC9">
            <w:rPr>
              <w:rFonts w:asciiTheme="minorHAnsi" w:hAnsiTheme="minorHAnsi" w:cstheme="minorHAnsi"/>
              <w:b/>
              <w:sz w:val="18"/>
              <w:szCs w:val="18"/>
            </w:rPr>
            <w:t xml:space="preserve">ATTN: </w:t>
          </w:r>
          <w:r w:rsidRPr="00195BC9">
            <w:rPr>
              <w:rFonts w:asciiTheme="minorHAnsi" w:hAnsiTheme="minorHAnsi" w:cstheme="minorHAnsi"/>
              <w:b/>
              <w:sz w:val="18"/>
              <w:szCs w:val="18"/>
            </w:rPr>
            <w:softHyphen/>
          </w:r>
          <w:r w:rsidRPr="00195BC9">
            <w:rPr>
              <w:rFonts w:asciiTheme="minorHAnsi" w:hAnsiTheme="minorHAnsi" w:cstheme="minorHAnsi"/>
              <w:b/>
              <w:sz w:val="18"/>
              <w:szCs w:val="18"/>
            </w:rPr>
            <w:softHyphen/>
          </w:r>
          <w:r w:rsidR="004B3E11" w:rsidRPr="00195BC9">
            <w:rPr>
              <w:rFonts w:asciiTheme="minorHAnsi" w:hAnsiTheme="minorHAnsi" w:cstheme="minorHAnsi"/>
              <w:b/>
            </w:rPr>
            <w:t xml:space="preserve"> </w:t>
          </w:r>
          <w:sdt>
            <w:sdtPr>
              <w:rPr>
                <w:rFonts w:asciiTheme="minorHAnsi" w:hAnsiTheme="minorHAnsi" w:cstheme="minorHAnsi"/>
                <w:b/>
              </w:rPr>
              <w:id w:val="-2050756925"/>
              <w:showingPlcHdr/>
            </w:sdtPr>
            <w:sdtEndPr/>
            <w:sdtContent>
              <w:r w:rsidR="004B3E11" w:rsidRPr="00195BC9">
                <w:rPr>
                  <w:rFonts w:ascii="Calibri" w:hAnsi="Calibri"/>
                  <w:b/>
                </w:rPr>
                <w:t>Click here to enter text.</w:t>
              </w:r>
            </w:sdtContent>
          </w:sdt>
        </w:p>
        <w:p w14:paraId="3A94DB08" w14:textId="3B7CEECE" w:rsidR="00C17DE2" w:rsidRPr="00195BC9" w:rsidRDefault="00C17DE2" w:rsidP="00C17DE2">
          <w:pPr>
            <w:jc w:val="center"/>
            <w:rPr>
              <w:rFonts w:asciiTheme="minorHAnsi" w:hAnsiTheme="minorHAnsi" w:cstheme="minorHAnsi"/>
              <w:b/>
              <w:sz w:val="18"/>
              <w:szCs w:val="18"/>
            </w:rPr>
          </w:pPr>
        </w:p>
        <w:p w14:paraId="3A94DB09" w14:textId="2F51961B" w:rsidR="00C17DE2" w:rsidRPr="00195BC9" w:rsidRDefault="00C17DE2" w:rsidP="00C17DE2">
          <w:pPr>
            <w:jc w:val="center"/>
            <w:rPr>
              <w:rFonts w:asciiTheme="minorHAnsi" w:hAnsiTheme="minorHAnsi" w:cstheme="minorHAnsi"/>
              <w:b/>
              <w:sz w:val="18"/>
              <w:szCs w:val="18"/>
            </w:rPr>
          </w:pPr>
          <w:r w:rsidRPr="00195BC9">
            <w:rPr>
              <w:rFonts w:asciiTheme="minorHAnsi" w:hAnsiTheme="minorHAnsi" w:cstheme="minorHAnsi"/>
              <w:b/>
              <w:sz w:val="18"/>
              <w:szCs w:val="18"/>
            </w:rPr>
            <w:t xml:space="preserve">Halliburton </w:t>
          </w:r>
          <w:r w:rsidR="004A7265">
            <w:rPr>
              <w:rFonts w:asciiTheme="minorHAnsi" w:hAnsiTheme="minorHAnsi" w:cstheme="minorHAnsi"/>
              <w:b/>
              <w:sz w:val="18"/>
              <w:szCs w:val="18"/>
            </w:rPr>
            <w:t>Technology Center</w:t>
          </w:r>
        </w:p>
        <w:p w14:paraId="61CF2E8D" w14:textId="39769251" w:rsidR="00C4619D" w:rsidRDefault="00C17DE2" w:rsidP="00C17DE2">
          <w:pPr>
            <w:jc w:val="center"/>
            <w:rPr>
              <w:rFonts w:asciiTheme="minorHAnsi" w:hAnsiTheme="minorHAnsi" w:cstheme="minorHAnsi"/>
              <w:b/>
              <w:sz w:val="18"/>
              <w:szCs w:val="18"/>
            </w:rPr>
          </w:pPr>
          <w:r w:rsidRPr="00195BC9">
            <w:rPr>
              <w:rFonts w:asciiTheme="minorHAnsi" w:hAnsiTheme="minorHAnsi" w:cstheme="minorHAnsi"/>
              <w:b/>
              <w:sz w:val="18"/>
              <w:szCs w:val="18"/>
            </w:rPr>
            <w:t>150</w:t>
          </w:r>
          <w:r w:rsidR="004A3F3A" w:rsidRPr="00195BC9">
            <w:rPr>
              <w:rFonts w:asciiTheme="minorHAnsi" w:hAnsiTheme="minorHAnsi" w:cstheme="minorHAnsi"/>
              <w:b/>
              <w:sz w:val="18"/>
              <w:szCs w:val="18"/>
            </w:rPr>
            <w:t xml:space="preserve">81 ½ </w:t>
          </w:r>
          <w:r w:rsidRPr="00195BC9">
            <w:rPr>
              <w:rFonts w:asciiTheme="minorHAnsi" w:hAnsiTheme="minorHAnsi" w:cstheme="minorHAnsi"/>
              <w:b/>
              <w:sz w:val="18"/>
              <w:szCs w:val="18"/>
            </w:rPr>
            <w:t>Milner Road, Gate 3</w:t>
          </w:r>
        </w:p>
        <w:p w14:paraId="3A94DB0B" w14:textId="50582D50" w:rsidR="00C17DE2" w:rsidRPr="00195BC9" w:rsidRDefault="00C17DE2" w:rsidP="00C17DE2">
          <w:pPr>
            <w:jc w:val="center"/>
            <w:rPr>
              <w:rFonts w:asciiTheme="minorHAnsi" w:hAnsiTheme="minorHAnsi" w:cstheme="minorHAnsi"/>
              <w:b/>
              <w:sz w:val="18"/>
              <w:szCs w:val="18"/>
            </w:rPr>
          </w:pPr>
          <w:r w:rsidRPr="00195BC9">
            <w:rPr>
              <w:rFonts w:asciiTheme="minorHAnsi" w:hAnsiTheme="minorHAnsi" w:cstheme="minorHAnsi"/>
              <w:b/>
              <w:sz w:val="18"/>
              <w:szCs w:val="18"/>
            </w:rPr>
            <w:t>Houston, TX 77032</w:t>
          </w:r>
          <w:r w:rsidRPr="00195BC9">
            <w:rPr>
              <w:rFonts w:asciiTheme="minorHAnsi" w:hAnsiTheme="minorHAnsi" w:cstheme="minorHAnsi"/>
              <w:b/>
              <w:color w:val="1F497D"/>
              <w:sz w:val="18"/>
              <w:szCs w:val="18"/>
            </w:rPr>
            <w:t xml:space="preserve"> </w:t>
          </w:r>
          <w:r w:rsidRPr="00195BC9">
            <w:rPr>
              <w:rFonts w:asciiTheme="minorHAnsi" w:hAnsiTheme="minorHAnsi" w:cstheme="minorHAnsi"/>
              <w:b/>
              <w:sz w:val="18"/>
              <w:szCs w:val="18"/>
            </w:rPr>
            <w:t>UNITED STATES OF AMERICA</w:t>
          </w:r>
        </w:p>
        <w:p w14:paraId="3A94DB0C" w14:textId="77777777" w:rsidR="00C56920" w:rsidRPr="00195BC9" w:rsidRDefault="00C56920" w:rsidP="00844CBA">
          <w:pPr>
            <w:jc w:val="center"/>
            <w:rPr>
              <w:rFonts w:asciiTheme="minorHAnsi" w:hAnsiTheme="minorHAnsi" w:cstheme="minorHAnsi"/>
              <w:b/>
              <w:sz w:val="18"/>
            </w:rPr>
          </w:pPr>
        </w:p>
        <w:p w14:paraId="3A94DB0D" w14:textId="2759C20F" w:rsidR="00C56920" w:rsidRPr="00195BC9" w:rsidRDefault="00C56920" w:rsidP="00C56920">
          <w:pPr>
            <w:jc w:val="center"/>
            <w:rPr>
              <w:rFonts w:asciiTheme="minorHAnsi" w:hAnsiTheme="minorHAnsi" w:cstheme="minorHAnsi"/>
              <w:b/>
              <w:sz w:val="18"/>
            </w:rPr>
          </w:pPr>
          <w:r w:rsidRPr="00195BC9">
            <w:rPr>
              <w:rFonts w:asciiTheme="minorHAnsi" w:hAnsiTheme="minorHAnsi" w:cstheme="minorHAnsi"/>
              <w:b/>
              <w:sz w:val="18"/>
            </w:rPr>
            <w:t xml:space="preserve">Phone </w:t>
          </w:r>
          <w:r w:rsidR="003F4DDD" w:rsidRPr="00195BC9">
            <w:rPr>
              <w:rFonts w:asciiTheme="minorHAnsi" w:hAnsiTheme="minorHAnsi" w:cstheme="minorHAnsi"/>
              <w:b/>
              <w:sz w:val="18"/>
            </w:rPr>
            <w:t>(281) 871-</w:t>
          </w:r>
          <w:r w:rsidR="0065335D">
            <w:rPr>
              <w:rFonts w:asciiTheme="minorHAnsi" w:hAnsiTheme="minorHAnsi" w:cstheme="minorHAnsi"/>
              <w:b/>
              <w:sz w:val="18"/>
            </w:rPr>
            <w:t>6049</w:t>
          </w:r>
          <w:r w:rsidRPr="00195BC9">
            <w:rPr>
              <w:rFonts w:asciiTheme="minorHAnsi" w:hAnsiTheme="minorHAnsi" w:cstheme="minorHAnsi"/>
              <w:b/>
              <w:sz w:val="18"/>
            </w:rPr>
            <w:t xml:space="preserve">          Fax (281) 871-</w:t>
          </w:r>
          <w:r w:rsidR="004A0979" w:rsidRPr="00195BC9">
            <w:rPr>
              <w:rFonts w:asciiTheme="minorHAnsi" w:hAnsiTheme="minorHAnsi" w:cstheme="minorHAnsi"/>
              <w:b/>
              <w:sz w:val="18"/>
            </w:rPr>
            <w:t>2464</w:t>
          </w:r>
        </w:p>
      </w:sdtContent>
    </w:sdt>
    <w:p w14:paraId="3A94DB0E" w14:textId="37EB40B4" w:rsidR="00C56920" w:rsidRDefault="00C56920" w:rsidP="000246C5">
      <w:pPr>
        <w:rPr>
          <w:rFonts w:asciiTheme="minorHAnsi" w:hAnsiTheme="minorHAnsi" w:cstheme="minorHAnsi"/>
          <w:sz w:val="18"/>
        </w:rPr>
      </w:pPr>
    </w:p>
    <w:p w14:paraId="571E0B5C" w14:textId="4C1DCE76" w:rsidR="0065335D" w:rsidRDefault="0065335D" w:rsidP="000246C5">
      <w:pPr>
        <w:rPr>
          <w:rFonts w:asciiTheme="minorHAnsi" w:hAnsiTheme="minorHAnsi" w:cstheme="minorHAnsi"/>
          <w:sz w:val="18"/>
        </w:rPr>
      </w:pPr>
    </w:p>
    <w:p w14:paraId="2E86691F" w14:textId="757BA572" w:rsidR="0065335D" w:rsidRDefault="0065335D" w:rsidP="000246C5">
      <w:pPr>
        <w:rPr>
          <w:rFonts w:asciiTheme="minorHAnsi" w:hAnsiTheme="minorHAnsi" w:cstheme="minorHAnsi"/>
          <w:sz w:val="18"/>
        </w:rPr>
      </w:pPr>
    </w:p>
    <w:p w14:paraId="238708CB" w14:textId="77777777" w:rsidR="0065335D" w:rsidRDefault="0065335D" w:rsidP="000246C5">
      <w:pPr>
        <w:rPr>
          <w:rFonts w:asciiTheme="minorHAnsi" w:hAnsiTheme="minorHAnsi" w:cstheme="minorHAnsi"/>
          <w:sz w:val="18"/>
        </w:rPr>
      </w:pPr>
    </w:p>
    <w:p w14:paraId="420FEB96" w14:textId="3B89FE3D" w:rsidR="00A72790" w:rsidRPr="00756A02" w:rsidRDefault="003D562C" w:rsidP="000246C5">
      <w:pPr>
        <w:rPr>
          <w:rFonts w:asciiTheme="minorHAnsi" w:hAnsiTheme="minorHAnsi" w:cstheme="minorHAnsi"/>
          <w:sz w:val="18"/>
        </w:rPr>
      </w:pPr>
      <w:sdt>
        <w:sdtPr>
          <w:rPr>
            <w:rFonts w:ascii="MS Gothic" w:eastAsia="MS Gothic" w:hAnsi="MS Gothic" w:cstheme="minorHAnsi"/>
          </w:rPr>
          <w:id w:val="751324140"/>
          <w:placeholder>
            <w:docPart w:val="4CFE796502284699BB9D2D5C2CF7185B"/>
          </w:placeholder>
        </w:sdtPr>
        <w:sdtEndPr>
          <w:rPr>
            <w:rFonts w:asciiTheme="minorHAnsi" w:eastAsia="Times New Roman" w:hAnsiTheme="minorHAnsi"/>
            <w:bCs/>
          </w:rPr>
        </w:sdtEndPr>
        <w:sdtContent>
          <w:sdt>
            <w:sdtPr>
              <w:rPr>
                <w:rFonts w:ascii="MS Gothic" w:eastAsia="MS Gothic" w:hAnsi="MS Gothic" w:cstheme="minorHAnsi"/>
              </w:rPr>
              <w:id w:val="1510872786"/>
              <w14:checkbox>
                <w14:checked w14:val="0"/>
                <w14:checkedState w14:val="2612" w14:font="MS Gothic"/>
                <w14:uncheckedState w14:val="2610" w14:font="MS Gothic"/>
              </w14:checkbox>
            </w:sdtPr>
            <w:sdtEndPr/>
            <w:sdtContent>
              <w:r w:rsidR="0065335D">
                <w:rPr>
                  <w:rFonts w:ascii="MS Gothic" w:eastAsia="MS Gothic" w:hAnsi="MS Gothic" w:cstheme="minorHAnsi" w:hint="eastAsia"/>
                </w:rPr>
                <w:t>☐</w:t>
              </w:r>
            </w:sdtContent>
          </w:sdt>
          <w:r w:rsidR="0065335D" w:rsidRPr="0065335D">
            <w:rPr>
              <w:rFonts w:asciiTheme="minorHAnsi" w:eastAsia="MS Gothic" w:hAnsiTheme="minorHAnsi" w:cstheme="minorHAnsi"/>
              <w:b/>
              <w:bCs/>
            </w:rPr>
            <w:t xml:space="preserve"> Optional, if needed:</w:t>
          </w:r>
          <w:r w:rsidR="0065335D">
            <w:rPr>
              <w:rFonts w:asciiTheme="minorHAnsi" w:eastAsia="MS Gothic" w:hAnsiTheme="minorHAnsi" w:cstheme="minorHAnsi"/>
            </w:rPr>
            <w:t xml:space="preserve"> </w:t>
          </w:r>
          <w:r w:rsidR="0065335D" w:rsidRPr="0065335D">
            <w:rPr>
              <w:rFonts w:asciiTheme="minorHAnsi" w:hAnsiTheme="minorHAnsi" w:cstheme="minorHAnsi"/>
              <w:bCs/>
            </w:rPr>
            <w:t>Check to confirm that Halliburton has acquired all samples of competitive materials that are hereby submitted for comparative analysis by authorized means and the materials are not subject to any special terms and/or conditions which would cause the competitive product(s) to come under the influence of a non-analysis clause or agreement.</w:t>
          </w:r>
        </w:sdtContent>
      </w:sdt>
    </w:p>
    <w:sectPr w:rsidR="00A72790" w:rsidRPr="00756A02" w:rsidSect="007C4925">
      <w:headerReference w:type="even" r:id="rId13"/>
      <w:headerReference w:type="default" r:id="rId14"/>
      <w:footerReference w:type="even" r:id="rId15"/>
      <w:footerReference w:type="default" r:id="rId16"/>
      <w:headerReference w:type="first" r:id="rId17"/>
      <w:footerReference w:type="first" r:id="rId18"/>
      <w:pgSz w:w="12240" w:h="15840"/>
      <w:pgMar w:top="360" w:right="360" w:bottom="331" w:left="36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2EA5C" w14:textId="77777777" w:rsidR="00027545" w:rsidRDefault="00027545">
      <w:r>
        <w:separator/>
      </w:r>
    </w:p>
  </w:endnote>
  <w:endnote w:type="continuationSeparator" w:id="0">
    <w:p w14:paraId="6E61FEAC" w14:textId="77777777" w:rsidR="00027545" w:rsidRDefault="0002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3C0C" w14:textId="77777777" w:rsidR="0065335D" w:rsidRDefault="00653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DB17" w14:textId="27474037" w:rsidR="006F402F" w:rsidRPr="00756A02" w:rsidRDefault="006F402F" w:rsidP="00F1317A">
    <w:pPr>
      <w:pStyle w:val="Footer"/>
      <w:rPr>
        <w:rFonts w:asciiTheme="minorHAnsi" w:hAnsiTheme="minorHAnsi" w:cstheme="minorHAnsi"/>
        <w:sz w:val="18"/>
        <w:szCs w:val="18"/>
      </w:rPr>
    </w:pPr>
    <w:r w:rsidRPr="00756A02">
      <w:rPr>
        <w:rFonts w:asciiTheme="minorHAnsi" w:hAnsiTheme="minorHAnsi" w:cstheme="minorHAnsi"/>
        <w:sz w:val="18"/>
        <w:szCs w:val="18"/>
      </w:rPr>
      <w:t xml:space="preserve">Updated </w:t>
    </w:r>
    <w:r w:rsidR="0065335D">
      <w:rPr>
        <w:rFonts w:asciiTheme="minorHAnsi" w:hAnsiTheme="minorHAnsi" w:cstheme="minorHAnsi"/>
        <w:sz w:val="18"/>
        <w:szCs w:val="18"/>
      </w:rPr>
      <w:t>21</w:t>
    </w:r>
    <w:r w:rsidR="00532B45">
      <w:rPr>
        <w:rFonts w:asciiTheme="minorHAnsi" w:hAnsiTheme="minorHAnsi" w:cstheme="minorHAnsi"/>
        <w:sz w:val="18"/>
        <w:szCs w:val="18"/>
      </w:rPr>
      <w:t xml:space="preserve"> </w:t>
    </w:r>
    <w:r w:rsidR="0065335D">
      <w:rPr>
        <w:rFonts w:asciiTheme="minorHAnsi" w:hAnsiTheme="minorHAnsi" w:cstheme="minorHAnsi"/>
        <w:sz w:val="18"/>
        <w:szCs w:val="18"/>
      </w:rPr>
      <w:t>October</w:t>
    </w:r>
    <w:r w:rsidR="00756A02" w:rsidRPr="00756A02">
      <w:rPr>
        <w:rFonts w:asciiTheme="minorHAnsi" w:hAnsiTheme="minorHAnsi" w:cstheme="minorHAnsi"/>
        <w:sz w:val="18"/>
        <w:szCs w:val="18"/>
      </w:rPr>
      <w:t xml:space="preserve"> 20</w:t>
    </w:r>
    <w:r w:rsidR="0065335D">
      <w:rPr>
        <w:rFonts w:asciiTheme="minorHAnsi" w:hAnsiTheme="minorHAnsi" w:cstheme="minorHAnsi"/>
        <w:sz w:val="18"/>
        <w:szCs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D0F9" w14:textId="77777777" w:rsidR="0065335D" w:rsidRDefault="00653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76F9" w14:textId="77777777" w:rsidR="00027545" w:rsidRDefault="00027545">
      <w:r>
        <w:separator/>
      </w:r>
    </w:p>
  </w:footnote>
  <w:footnote w:type="continuationSeparator" w:id="0">
    <w:p w14:paraId="3B8BD9EB" w14:textId="77777777" w:rsidR="00027545" w:rsidRDefault="00027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63C1" w14:textId="77777777" w:rsidR="0065335D" w:rsidRDefault="00653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AD78" w14:textId="77777777" w:rsidR="0065335D" w:rsidRDefault="00653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1D4C" w14:textId="77777777" w:rsidR="0065335D" w:rsidRDefault="00653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978BB"/>
    <w:multiLevelType w:val="hybridMultilevel"/>
    <w:tmpl w:val="926CDC96"/>
    <w:lvl w:ilvl="0" w:tplc="87BA6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526CDD"/>
    <w:multiLevelType w:val="hybridMultilevel"/>
    <w:tmpl w:val="EAAA3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87AB6"/>
    <w:multiLevelType w:val="hybridMultilevel"/>
    <w:tmpl w:val="5A087CC2"/>
    <w:lvl w:ilvl="0" w:tplc="749AA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ShadeFormData/>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BA"/>
    <w:rsid w:val="00010B40"/>
    <w:rsid w:val="000246C5"/>
    <w:rsid w:val="00027545"/>
    <w:rsid w:val="000646C6"/>
    <w:rsid w:val="00090C2E"/>
    <w:rsid w:val="0009386F"/>
    <w:rsid w:val="000B27C4"/>
    <w:rsid w:val="001253E3"/>
    <w:rsid w:val="00195BC9"/>
    <w:rsid w:val="00292B4D"/>
    <w:rsid w:val="002D0B29"/>
    <w:rsid w:val="003D562C"/>
    <w:rsid w:val="003D7186"/>
    <w:rsid w:val="003F4DDD"/>
    <w:rsid w:val="00414234"/>
    <w:rsid w:val="00451151"/>
    <w:rsid w:val="004661C4"/>
    <w:rsid w:val="004A0979"/>
    <w:rsid w:val="004A3F3A"/>
    <w:rsid w:val="004A7265"/>
    <w:rsid w:val="004B3E11"/>
    <w:rsid w:val="00532B45"/>
    <w:rsid w:val="00550BF6"/>
    <w:rsid w:val="00563087"/>
    <w:rsid w:val="005C0723"/>
    <w:rsid w:val="005C4B5A"/>
    <w:rsid w:val="005D3658"/>
    <w:rsid w:val="0065335D"/>
    <w:rsid w:val="00654E9F"/>
    <w:rsid w:val="00680A9C"/>
    <w:rsid w:val="006F402F"/>
    <w:rsid w:val="00756A02"/>
    <w:rsid w:val="007B07E3"/>
    <w:rsid w:val="007C4925"/>
    <w:rsid w:val="007C517E"/>
    <w:rsid w:val="008173C6"/>
    <w:rsid w:val="00844CBA"/>
    <w:rsid w:val="0087608B"/>
    <w:rsid w:val="008954EC"/>
    <w:rsid w:val="00895DED"/>
    <w:rsid w:val="00914B52"/>
    <w:rsid w:val="009213BC"/>
    <w:rsid w:val="00933860"/>
    <w:rsid w:val="0093430A"/>
    <w:rsid w:val="00970CE3"/>
    <w:rsid w:val="009766DA"/>
    <w:rsid w:val="009D3E51"/>
    <w:rsid w:val="00A377CB"/>
    <w:rsid w:val="00A72790"/>
    <w:rsid w:val="00AA55BF"/>
    <w:rsid w:val="00AB3B24"/>
    <w:rsid w:val="00AE6BDB"/>
    <w:rsid w:val="00AF668F"/>
    <w:rsid w:val="00B87ED4"/>
    <w:rsid w:val="00B9583E"/>
    <w:rsid w:val="00C06F6F"/>
    <w:rsid w:val="00C17D81"/>
    <w:rsid w:val="00C17DE2"/>
    <w:rsid w:val="00C44518"/>
    <w:rsid w:val="00C4619D"/>
    <w:rsid w:val="00C56920"/>
    <w:rsid w:val="00CC5297"/>
    <w:rsid w:val="00D9064D"/>
    <w:rsid w:val="00E65564"/>
    <w:rsid w:val="00E9097A"/>
    <w:rsid w:val="00EE1B53"/>
    <w:rsid w:val="00F034D1"/>
    <w:rsid w:val="00F10F1C"/>
    <w:rsid w:val="00F1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94DACE"/>
  <w15:docId w15:val="{5154EF92-F99C-4B79-B273-CF0B4C7F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CBA"/>
  </w:style>
  <w:style w:type="paragraph" w:styleId="Heading1">
    <w:name w:val="heading 1"/>
    <w:basedOn w:val="Normal"/>
    <w:next w:val="Normal"/>
    <w:link w:val="Heading1Char"/>
    <w:qFormat/>
    <w:rsid w:val="00C17DE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44CBA"/>
    <w:pPr>
      <w:tabs>
        <w:tab w:val="center" w:pos="4320"/>
        <w:tab w:val="right" w:pos="8640"/>
      </w:tabs>
    </w:pPr>
  </w:style>
  <w:style w:type="paragraph" w:styleId="Header">
    <w:name w:val="header"/>
    <w:basedOn w:val="Normal"/>
    <w:rsid w:val="00844CBA"/>
    <w:pPr>
      <w:tabs>
        <w:tab w:val="center" w:pos="4320"/>
        <w:tab w:val="right" w:pos="8640"/>
      </w:tabs>
    </w:pPr>
    <w:rPr>
      <w:rFonts w:ascii="CG Times" w:hAnsi="CG Times"/>
      <w:sz w:val="24"/>
    </w:rPr>
  </w:style>
  <w:style w:type="table" w:styleId="TableGrid">
    <w:name w:val="Table Grid"/>
    <w:basedOn w:val="TableNormal"/>
    <w:rsid w:val="00844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SHeading1">
    <w:name w:val="BSS Heading 1"/>
    <w:basedOn w:val="Heading1"/>
    <w:rsid w:val="00C17DE2"/>
    <w:pPr>
      <w:spacing w:before="0" w:after="0"/>
      <w:jc w:val="center"/>
    </w:pPr>
    <w:rPr>
      <w:rFonts w:ascii="Arial" w:eastAsia="Times New Roman" w:hAnsi="Arial" w:cs="Times New Roman"/>
      <w:kern w:val="0"/>
      <w:sz w:val="24"/>
      <w:szCs w:val="28"/>
    </w:rPr>
  </w:style>
  <w:style w:type="character" w:customStyle="1" w:styleId="Heading1Char">
    <w:name w:val="Heading 1 Char"/>
    <w:basedOn w:val="DefaultParagraphFont"/>
    <w:link w:val="Heading1"/>
    <w:rsid w:val="00C17DE2"/>
    <w:rPr>
      <w:rFonts w:asciiTheme="majorHAnsi" w:eastAsiaTheme="majorEastAsia" w:hAnsiTheme="majorHAnsi" w:cstheme="majorBidi"/>
      <w:b/>
      <w:bCs/>
      <w:kern w:val="32"/>
      <w:sz w:val="32"/>
      <w:szCs w:val="32"/>
    </w:rPr>
  </w:style>
  <w:style w:type="paragraph" w:styleId="BalloonText">
    <w:name w:val="Balloon Text"/>
    <w:basedOn w:val="Normal"/>
    <w:link w:val="BalloonTextChar"/>
    <w:rsid w:val="00AE6BDB"/>
    <w:rPr>
      <w:rFonts w:ascii="Tahoma" w:hAnsi="Tahoma" w:cs="Tahoma"/>
      <w:sz w:val="16"/>
      <w:szCs w:val="16"/>
    </w:rPr>
  </w:style>
  <w:style w:type="character" w:customStyle="1" w:styleId="BalloonTextChar">
    <w:name w:val="Balloon Text Char"/>
    <w:basedOn w:val="DefaultParagraphFont"/>
    <w:link w:val="BalloonText"/>
    <w:rsid w:val="00AE6BDB"/>
    <w:rPr>
      <w:rFonts w:ascii="Tahoma" w:hAnsi="Tahoma" w:cs="Tahoma"/>
      <w:sz w:val="16"/>
      <w:szCs w:val="16"/>
    </w:rPr>
  </w:style>
  <w:style w:type="character" w:styleId="PlaceholderText">
    <w:name w:val="Placeholder Text"/>
    <w:basedOn w:val="DefaultParagraphFont"/>
    <w:uiPriority w:val="99"/>
    <w:semiHidden/>
    <w:rsid w:val="00C17D81"/>
    <w:rPr>
      <w:color w:val="808080"/>
    </w:rPr>
  </w:style>
  <w:style w:type="paragraph" w:styleId="ListParagraph">
    <w:name w:val="List Paragraph"/>
    <w:basedOn w:val="Normal"/>
    <w:uiPriority w:val="34"/>
    <w:qFormat/>
    <w:rsid w:val="00E9097A"/>
    <w:pPr>
      <w:ind w:left="720"/>
      <w:contextualSpacing/>
    </w:pPr>
  </w:style>
  <w:style w:type="character" w:customStyle="1" w:styleId="Style1">
    <w:name w:val="Style1"/>
    <w:basedOn w:val="DefaultParagraphFont"/>
    <w:uiPriority w:val="1"/>
    <w:rsid w:val="00B87ED4"/>
    <w:rPr>
      <w:rFonts w:asciiTheme="minorHAnsi" w:hAnsi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0DFE4FA-8657-40C6-907E-FBE0C175BF8F}"/>
      </w:docPartPr>
      <w:docPartBody>
        <w:p w:rsidR="00F15E6C" w:rsidRDefault="000269B6">
          <w:r w:rsidRPr="00305C6E">
            <w:rPr>
              <w:rStyle w:val="PlaceholderText"/>
            </w:rPr>
            <w:t>Click here to enter text.</w:t>
          </w:r>
        </w:p>
      </w:docPartBody>
    </w:docPart>
    <w:docPart>
      <w:docPartPr>
        <w:name w:val="BD80E4A5532C4DD68107D27EF2E55866"/>
        <w:category>
          <w:name w:val="General"/>
          <w:gallery w:val="placeholder"/>
        </w:category>
        <w:types>
          <w:type w:val="bbPlcHdr"/>
        </w:types>
        <w:behaviors>
          <w:behavior w:val="content"/>
        </w:behaviors>
        <w:guid w:val="{8E607107-9DEF-43A5-9886-732D3DDF16B2}"/>
      </w:docPartPr>
      <w:docPartBody>
        <w:p w:rsidR="00640FCD" w:rsidRDefault="00994067" w:rsidP="00994067">
          <w:pPr>
            <w:pStyle w:val="BD80E4A5532C4DD68107D27EF2E55866"/>
          </w:pPr>
          <w:r w:rsidRPr="00305C6E">
            <w:rPr>
              <w:rStyle w:val="PlaceholderText"/>
            </w:rPr>
            <w:t>Click here to enter text.</w:t>
          </w:r>
        </w:p>
      </w:docPartBody>
    </w:docPart>
    <w:docPart>
      <w:docPartPr>
        <w:name w:val="15A840DBC7164DBABD507AFB03680EDD"/>
        <w:category>
          <w:name w:val="General"/>
          <w:gallery w:val="placeholder"/>
        </w:category>
        <w:types>
          <w:type w:val="bbPlcHdr"/>
        </w:types>
        <w:behaviors>
          <w:behavior w:val="content"/>
        </w:behaviors>
        <w:guid w:val="{F650C2D2-4F9E-444E-9D0A-057C6406E861}"/>
      </w:docPartPr>
      <w:docPartBody>
        <w:p w:rsidR="00640FCD" w:rsidRDefault="00994067" w:rsidP="00994067">
          <w:pPr>
            <w:pStyle w:val="15A840DBC7164DBABD507AFB03680EDD"/>
          </w:pPr>
          <w:r w:rsidRPr="00305C6E">
            <w:rPr>
              <w:rStyle w:val="PlaceholderText"/>
            </w:rPr>
            <w:t>Click here to enter text.</w:t>
          </w:r>
        </w:p>
      </w:docPartBody>
    </w:docPart>
    <w:docPart>
      <w:docPartPr>
        <w:name w:val="58A47B4B0AC44E709813E8285C17B00D"/>
        <w:category>
          <w:name w:val="General"/>
          <w:gallery w:val="placeholder"/>
        </w:category>
        <w:types>
          <w:type w:val="bbPlcHdr"/>
        </w:types>
        <w:behaviors>
          <w:behavior w:val="content"/>
        </w:behaviors>
        <w:guid w:val="{F5AC1B44-876F-4AF2-A85D-33295D3D829F}"/>
      </w:docPartPr>
      <w:docPartBody>
        <w:p w:rsidR="003C32C2" w:rsidRDefault="00640FCD" w:rsidP="00640FCD">
          <w:pPr>
            <w:pStyle w:val="58A47B4B0AC44E709813E8285C17B00D"/>
          </w:pPr>
          <w:r w:rsidRPr="00305C6E">
            <w:rPr>
              <w:rStyle w:val="PlaceholderText"/>
            </w:rPr>
            <w:t>Click here to enter text.</w:t>
          </w:r>
        </w:p>
      </w:docPartBody>
    </w:docPart>
    <w:docPart>
      <w:docPartPr>
        <w:name w:val="4CFE796502284699BB9D2D5C2CF7185B"/>
        <w:category>
          <w:name w:val="General"/>
          <w:gallery w:val="placeholder"/>
        </w:category>
        <w:types>
          <w:type w:val="bbPlcHdr"/>
        </w:types>
        <w:behaviors>
          <w:behavior w:val="content"/>
        </w:behaviors>
        <w:guid w:val="{6EFA8E65-9EA4-4944-BDCE-93C73228DDBA}"/>
      </w:docPartPr>
      <w:docPartBody>
        <w:p w:rsidR="00312EFC" w:rsidRDefault="00B02465" w:rsidP="00B02465">
          <w:pPr>
            <w:pStyle w:val="4CFE796502284699BB9D2D5C2CF7185B"/>
          </w:pPr>
          <w:r w:rsidRPr="00305C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9B6"/>
    <w:rsid w:val="000269B6"/>
    <w:rsid w:val="000B2DF4"/>
    <w:rsid w:val="001A6C29"/>
    <w:rsid w:val="0022277B"/>
    <w:rsid w:val="002B1B3B"/>
    <w:rsid w:val="00312EFC"/>
    <w:rsid w:val="003B211E"/>
    <w:rsid w:val="003C32C2"/>
    <w:rsid w:val="00515330"/>
    <w:rsid w:val="00640FCD"/>
    <w:rsid w:val="00733AB6"/>
    <w:rsid w:val="00994067"/>
    <w:rsid w:val="009E1964"/>
    <w:rsid w:val="00B02465"/>
    <w:rsid w:val="00B4237C"/>
    <w:rsid w:val="00F1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465"/>
    <w:rPr>
      <w:color w:val="808080"/>
    </w:rPr>
  </w:style>
  <w:style w:type="paragraph" w:customStyle="1" w:styleId="4CFE796502284699BB9D2D5C2CF7185B">
    <w:name w:val="4CFE796502284699BB9D2D5C2CF7185B"/>
    <w:rsid w:val="00B02465"/>
    <w:pPr>
      <w:spacing w:after="160" w:line="259" w:lineRule="auto"/>
    </w:pPr>
  </w:style>
  <w:style w:type="paragraph" w:customStyle="1" w:styleId="BD80E4A5532C4DD68107D27EF2E55866">
    <w:name w:val="BD80E4A5532C4DD68107D27EF2E55866"/>
    <w:rsid w:val="00994067"/>
  </w:style>
  <w:style w:type="paragraph" w:customStyle="1" w:styleId="15A840DBC7164DBABD507AFB03680EDD">
    <w:name w:val="15A840DBC7164DBABD507AFB03680EDD"/>
    <w:rsid w:val="00994067"/>
  </w:style>
  <w:style w:type="paragraph" w:customStyle="1" w:styleId="58A47B4B0AC44E709813E8285C17B00D">
    <w:name w:val="58A47B4B0AC44E709813E8285C17B00D"/>
    <w:rsid w:val="00640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077DD82979C04383C97E25188FF232" ma:contentTypeVersion="10" ma:contentTypeDescription="Create a new document." ma:contentTypeScope="" ma:versionID="72011c9704b9619f8511ea5facb468de">
  <xsd:schema xmlns:xsd="http://www.w3.org/2001/XMLSchema" xmlns:xs="http://www.w3.org/2001/XMLSchema" xmlns:p="http://schemas.microsoft.com/office/2006/metadata/properties" xmlns:ns3="e36620f5-2e9f-4d73-b5b3-c1e18ecd480d" targetNamespace="http://schemas.microsoft.com/office/2006/metadata/properties" ma:root="true" ma:fieldsID="1ef06c4c43aae4215640fc2733f1f345" ns3:_="">
    <xsd:import namespace="e36620f5-2e9f-4d73-b5b3-c1e18ecd48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620f5-2e9f-4d73-b5b3-c1e18ecd4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B5C1-5AE3-42BD-BB9C-A3B65596AB72}">
  <ds:schemaRefs>
    <ds:schemaRef ds:uri="e36620f5-2e9f-4d73-b5b3-c1e18ecd480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C4845C2-F08E-4F45-9BCD-9203ACD08597}">
  <ds:schemaRefs>
    <ds:schemaRef ds:uri="http://schemas.microsoft.com/sharepoint/v3/contenttype/forms"/>
  </ds:schemaRefs>
</ds:datastoreItem>
</file>

<file path=customXml/itemProps3.xml><?xml version="1.0" encoding="utf-8"?>
<ds:datastoreItem xmlns:ds="http://schemas.openxmlformats.org/officeDocument/2006/customXml" ds:itemID="{7837F77B-C111-4979-B7F0-C782E80F6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620f5-2e9f-4d73-b5b3-c1e18ecd4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21119-9917-4ECF-8E44-5E72E63B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221</Words>
  <Characters>1390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Halliburton</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Shantel Stone</cp:lastModifiedBy>
  <cp:revision>3</cp:revision>
  <dcterms:created xsi:type="dcterms:W3CDTF">2021-10-21T16:55:00Z</dcterms:created>
  <dcterms:modified xsi:type="dcterms:W3CDTF">2021-10-21T19:25:00Z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0x010100B9077DD82979C04383C97E25188FF232</vt:lpwstr>
  </property>
  <property fmtid="{D5CDD505-2E9C-101B-9397-08002B2CF9AE}" pid="3" name="MSIP_Label_bad6f6f2-a951-4904-b531-92e1207fc7a5_Enabled">
    <vt:lpwstr>true</vt:lpwstr>
  </property>
  <property fmtid="{D5CDD505-2E9C-101B-9397-08002B2CF9AE}" pid="4" name="MSIP_Label_bad6f6f2-a951-4904-b531-92e1207fc7a5_SetDate">
    <vt:lpwstr>2021-10-21T16:47:24Z</vt:lpwstr>
  </property>
  <property fmtid="{D5CDD505-2E9C-101B-9397-08002B2CF9AE}" pid="5" name="MSIP_Label_bad6f6f2-a951-4904-b531-92e1207fc7a5_Method">
    <vt:lpwstr>Standard</vt:lpwstr>
  </property>
  <property fmtid="{D5CDD505-2E9C-101B-9397-08002B2CF9AE}" pid="6" name="MSIP_Label_bad6f6f2-a951-4904-b531-92e1207fc7a5_Name">
    <vt:lpwstr>No Restrictions - Internal</vt:lpwstr>
  </property>
  <property fmtid="{D5CDD505-2E9C-101B-9397-08002B2CF9AE}" pid="7" name="MSIP_Label_bad6f6f2-a951-4904-b531-92e1207fc7a5_SiteId">
    <vt:lpwstr>b7be7686-6f97-4db7-9081-a23cf09a96b5</vt:lpwstr>
  </property>
  <property fmtid="{D5CDD505-2E9C-101B-9397-08002B2CF9AE}" pid="8" name="MSIP_Label_bad6f6f2-a951-4904-b531-92e1207fc7a5_ActionId">
    <vt:lpwstr>feb3010f-5818-49a0-9cab-12308ec1f5b8</vt:lpwstr>
  </property>
  <property fmtid="{D5CDD505-2E9C-101B-9397-08002B2CF9AE}" pid="9" name="MSIP_Label_bad6f6f2-a951-4904-b531-92e1207fc7a5_ContentBits">
    <vt:lpwstr>0</vt:lpwstr>
  </property>
</Properties>
</file>