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A5FC" w14:textId="66340E2E" w:rsidR="00025BAF" w:rsidRDefault="00A67BEB" w:rsidP="00A67BEB">
      <w:pPr>
        <w:pStyle w:val="NoSpacing"/>
        <w:jc w:val="center"/>
        <w:rPr>
          <w:rFonts w:asciiTheme="minorHAnsi" w:hAnsiTheme="minorHAnsi"/>
          <w:b/>
          <w:sz w:val="28"/>
          <w:szCs w:val="28"/>
        </w:rPr>
      </w:pPr>
      <w:r>
        <w:rPr>
          <w:rFonts w:ascii="Century Gothic" w:hAnsi="Century Gothic"/>
          <w:b/>
          <w:bCs/>
          <w:noProof/>
          <w:sz w:val="28"/>
          <w:szCs w:val="28"/>
        </w:rPr>
        <w:drawing>
          <wp:anchor distT="0" distB="0" distL="114300" distR="114300" simplePos="0" relativeHeight="251665920" behindDoc="1" locked="0" layoutInCell="1" allowOverlap="1" wp14:anchorId="1D5A8D3A" wp14:editId="0BA0274E">
            <wp:simplePos x="0" y="0"/>
            <wp:positionH relativeFrom="column">
              <wp:posOffset>38100</wp:posOffset>
            </wp:positionH>
            <wp:positionV relativeFrom="paragraph">
              <wp:posOffset>0</wp:posOffset>
            </wp:positionV>
            <wp:extent cx="1112520" cy="1013460"/>
            <wp:effectExtent l="0" t="0" r="0" b="0"/>
            <wp:wrapTight wrapText="bothSides">
              <wp:wrapPolygon edited="0">
                <wp:start x="0" y="0"/>
                <wp:lineTo x="0" y="21113"/>
                <wp:lineTo x="21082" y="21113"/>
                <wp:lineTo x="21082" y="0"/>
                <wp:lineTo x="0" y="0"/>
              </wp:wrapPolygon>
            </wp:wrapTight>
            <wp:docPr id="1" name="Picture 1" descr="C:\Users\cevans\Dropbox (Jhpiego.org)\HMS Global\10 - Communications\01 - Logos\HMS logo\hms-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Dropbox (Jhpiego.org)\HMS Global\10 - Communications\01 - Logos\HMS logo\hms-vertic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63872" behindDoc="1" locked="0" layoutInCell="1" allowOverlap="1" wp14:anchorId="718836C4" wp14:editId="793BC3B1">
            <wp:simplePos x="0" y="0"/>
            <wp:positionH relativeFrom="column">
              <wp:posOffset>5021580</wp:posOffset>
            </wp:positionH>
            <wp:positionV relativeFrom="paragraph">
              <wp:posOffset>9525</wp:posOffset>
            </wp:positionV>
            <wp:extent cx="944880" cy="685800"/>
            <wp:effectExtent l="0" t="0" r="7620" b="0"/>
            <wp:wrapTight wrapText="bothSides">
              <wp:wrapPolygon edited="0">
                <wp:start x="0" y="0"/>
                <wp:lineTo x="0" y="21000"/>
                <wp:lineTo x="21339" y="21000"/>
                <wp:lineTo x="21339" y="0"/>
                <wp:lineTo x="0" y="0"/>
              </wp:wrapPolygon>
            </wp:wrapTight>
            <wp:docPr id="4" name="Picture 4" descr="C:\Users\kbritt\Dropbox (Jhpiego.org)\HMS 2017\07- Communications\01 - Logos\New Jhpiego Logos Sept 2017\Digital\Affiliate\RGB\jhpiego_affiliate_RGB_teal.jpg"/>
            <wp:cNvGraphicFramePr/>
            <a:graphic xmlns:a="http://schemas.openxmlformats.org/drawingml/2006/main">
              <a:graphicData uri="http://schemas.openxmlformats.org/drawingml/2006/picture">
                <pic:pic xmlns:pic="http://schemas.openxmlformats.org/drawingml/2006/picture">
                  <pic:nvPicPr>
                    <pic:cNvPr id="1" name="Picture 1" descr="C:\Users\kbritt\Dropbox (Jhpiego.org)\HMS 2017\07- Communications\01 - Logos\New Jhpiego Logos Sept 2017\Digital\Affiliate\RGB\jhpiego_affiliate_RGB_teal.jpg"/>
                    <pic:cNvPicPr/>
                  </pic:nvPicPr>
                  <pic:blipFill rotWithShape="1">
                    <a:blip r:embed="rId9" cstate="print">
                      <a:extLst>
                        <a:ext uri="{28A0092B-C50C-407E-A947-70E740481C1C}">
                          <a14:useLocalDpi xmlns:a14="http://schemas.microsoft.com/office/drawing/2010/main" val="0"/>
                        </a:ext>
                      </a:extLst>
                    </a:blip>
                    <a:srcRect l="28670" t="27034" r="28218" b="27609"/>
                    <a:stretch/>
                  </pic:blipFill>
                  <pic:spPr bwMode="auto">
                    <a:xfrm>
                      <a:off x="0" y="0"/>
                      <a:ext cx="94488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1E9F" w:rsidRPr="0079035C">
        <w:rPr>
          <w:rFonts w:asciiTheme="minorHAnsi" w:hAnsiTheme="minorHAnsi"/>
          <w:b/>
          <w:sz w:val="28"/>
          <w:szCs w:val="28"/>
        </w:rPr>
        <w:t>Helping Mothers Survive</w:t>
      </w:r>
    </w:p>
    <w:p w14:paraId="52F42958" w14:textId="44AA9F89" w:rsidR="00DE0674" w:rsidRPr="0079035C" w:rsidRDefault="00892C5E" w:rsidP="000B1E9F">
      <w:pPr>
        <w:pStyle w:val="NoSpacing"/>
        <w:jc w:val="center"/>
        <w:rPr>
          <w:rFonts w:asciiTheme="minorHAnsi" w:hAnsiTheme="minorHAnsi"/>
          <w:b/>
          <w:sz w:val="28"/>
          <w:szCs w:val="28"/>
        </w:rPr>
      </w:pPr>
      <w:r>
        <w:rPr>
          <w:rFonts w:asciiTheme="minorHAnsi" w:hAnsiTheme="minorHAnsi"/>
          <w:b/>
          <w:sz w:val="28"/>
          <w:szCs w:val="28"/>
        </w:rPr>
        <w:t>BABC Champion Training</w:t>
      </w:r>
    </w:p>
    <w:p w14:paraId="0FCD3164" w14:textId="77777777" w:rsidR="00892C5E" w:rsidRDefault="00892C5E" w:rsidP="000B1E9F">
      <w:pPr>
        <w:pStyle w:val="NoSpacing"/>
        <w:jc w:val="center"/>
        <w:rPr>
          <w:rFonts w:asciiTheme="minorHAnsi" w:hAnsiTheme="minorHAnsi"/>
          <w:b/>
          <w:sz w:val="28"/>
          <w:szCs w:val="28"/>
        </w:rPr>
      </w:pPr>
      <w:r>
        <w:rPr>
          <w:rFonts w:asciiTheme="minorHAnsi" w:hAnsiTheme="minorHAnsi"/>
          <w:b/>
          <w:sz w:val="28"/>
          <w:szCs w:val="28"/>
        </w:rPr>
        <w:t>[Location]</w:t>
      </w:r>
    </w:p>
    <w:p w14:paraId="15285CEC" w14:textId="77777777" w:rsidR="00892C5E" w:rsidRDefault="00892C5E" w:rsidP="000B1E9F">
      <w:pPr>
        <w:pStyle w:val="NoSpacing"/>
        <w:jc w:val="center"/>
        <w:rPr>
          <w:rFonts w:asciiTheme="minorHAnsi" w:hAnsiTheme="minorHAnsi"/>
          <w:b/>
          <w:sz w:val="28"/>
          <w:szCs w:val="28"/>
        </w:rPr>
      </w:pPr>
      <w:r>
        <w:rPr>
          <w:rFonts w:asciiTheme="minorHAnsi" w:hAnsiTheme="minorHAnsi"/>
          <w:b/>
          <w:sz w:val="28"/>
          <w:szCs w:val="28"/>
        </w:rPr>
        <w:t>[Date]</w:t>
      </w:r>
    </w:p>
    <w:p w14:paraId="2D5693A4" w14:textId="77777777" w:rsidR="00892C5E" w:rsidRDefault="00892C5E" w:rsidP="000B1E9F">
      <w:pPr>
        <w:pStyle w:val="NoSpacing"/>
        <w:rPr>
          <w:rFonts w:asciiTheme="minorHAnsi" w:hAnsiTheme="minorHAnsi"/>
          <w:b/>
          <w:sz w:val="28"/>
          <w:szCs w:val="28"/>
        </w:rPr>
      </w:pPr>
    </w:p>
    <w:p w14:paraId="3C45B03B" w14:textId="5DF5D8FD" w:rsidR="00F854A8" w:rsidRDefault="00D25E29" w:rsidP="000B1E9F">
      <w:pPr>
        <w:pStyle w:val="NoSpacing"/>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2E3B979E" wp14:editId="18333F9B">
                <wp:simplePos x="0" y="0"/>
                <wp:positionH relativeFrom="column">
                  <wp:posOffset>2988945</wp:posOffset>
                </wp:positionH>
                <wp:positionV relativeFrom="paragraph">
                  <wp:posOffset>1878330</wp:posOffset>
                </wp:positionV>
                <wp:extent cx="335280" cy="152400"/>
                <wp:effectExtent l="0" t="0" r="7620" b="0"/>
                <wp:wrapNone/>
                <wp:docPr id="2" name="Rectangle 2"/>
                <wp:cNvGraphicFramePr/>
                <a:graphic xmlns:a="http://schemas.openxmlformats.org/drawingml/2006/main">
                  <a:graphicData uri="http://schemas.microsoft.com/office/word/2010/wordprocessingShape">
                    <wps:wsp>
                      <wps:cNvSpPr/>
                      <wps:spPr>
                        <a:xfrm>
                          <a:off x="0" y="0"/>
                          <a:ext cx="335280" cy="1524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CEBCF" id="Rectangle 2" o:spid="_x0000_s1026" style="position:absolute;margin-left:235.35pt;margin-top:147.9pt;width:26.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" fillcolor="#e5b8b7 [1301]" stroked="f" strokeweight="2pt"/>
            </w:pict>
          </mc:Fallback>
        </mc:AlternateContent>
      </w:r>
      <w:r w:rsidR="0079035C" w:rsidRPr="0079035C">
        <w:rPr>
          <w:rFonts w:asciiTheme="minorHAnsi" w:hAnsiTheme="minorHAnsi"/>
          <w:sz w:val="24"/>
          <w:szCs w:val="24"/>
        </w:rPr>
        <w:t>Helping Mothers Survive (HMS) Bleeding after Birth Complete (BABC) is a learning module designed to reduce deaths caused by post-partum hemorrhage (PPH). BABC builds capacity of the entire team of providers who care for women at birth</w:t>
      </w:r>
      <w:r w:rsidR="00BC4D82">
        <w:rPr>
          <w:rFonts w:asciiTheme="minorHAnsi" w:hAnsiTheme="minorHAnsi"/>
          <w:sz w:val="24"/>
          <w:szCs w:val="24"/>
        </w:rPr>
        <w:t xml:space="preserve"> using a “low-dose, high-frequency” (LDHF) approach</w:t>
      </w:r>
      <w:r w:rsidR="00B45636">
        <w:rPr>
          <w:rFonts w:asciiTheme="minorHAnsi" w:hAnsiTheme="minorHAnsi"/>
          <w:sz w:val="24"/>
          <w:szCs w:val="24"/>
        </w:rPr>
        <w:t xml:space="preserve">. </w:t>
      </w:r>
      <w:r w:rsidR="00CB018A">
        <w:rPr>
          <w:rFonts w:asciiTheme="minorHAnsi" w:hAnsiTheme="minorHAnsi"/>
          <w:sz w:val="24"/>
          <w:szCs w:val="24"/>
        </w:rPr>
        <w:t>Training is done onsite, at the health center or hospital,</w:t>
      </w:r>
      <w:r w:rsidR="0079035C" w:rsidRPr="0079035C">
        <w:rPr>
          <w:rFonts w:asciiTheme="minorHAnsi" w:hAnsiTheme="minorHAnsi"/>
          <w:sz w:val="24"/>
          <w:szCs w:val="24"/>
        </w:rPr>
        <w:t xml:space="preserve"> </w:t>
      </w:r>
      <w:r w:rsidR="0079035C">
        <w:rPr>
          <w:rFonts w:asciiTheme="minorHAnsi" w:hAnsiTheme="minorHAnsi"/>
          <w:sz w:val="24"/>
          <w:szCs w:val="24"/>
        </w:rPr>
        <w:t>to improve</w:t>
      </w:r>
      <w:r w:rsidR="0079035C" w:rsidRPr="0079035C">
        <w:rPr>
          <w:rFonts w:asciiTheme="minorHAnsi" w:hAnsiTheme="minorHAnsi"/>
          <w:sz w:val="24"/>
          <w:szCs w:val="24"/>
        </w:rPr>
        <w:t xml:space="preserve"> communication and teamwork, </w:t>
      </w:r>
      <w:r w:rsidR="0079035C">
        <w:rPr>
          <w:rFonts w:asciiTheme="minorHAnsi" w:hAnsiTheme="minorHAnsi"/>
          <w:sz w:val="24"/>
          <w:szCs w:val="24"/>
        </w:rPr>
        <w:t xml:space="preserve">and reinforce </w:t>
      </w:r>
      <w:r w:rsidR="0079035C" w:rsidRPr="0079035C">
        <w:rPr>
          <w:rFonts w:asciiTheme="minorHAnsi" w:hAnsiTheme="minorHAnsi"/>
          <w:sz w:val="24"/>
          <w:szCs w:val="24"/>
        </w:rPr>
        <w:t>active management of the third stage of labor, early detecti</w:t>
      </w:r>
      <w:r w:rsidR="0079035C">
        <w:rPr>
          <w:rFonts w:asciiTheme="minorHAnsi" w:hAnsiTheme="minorHAnsi"/>
          <w:sz w:val="24"/>
          <w:szCs w:val="24"/>
        </w:rPr>
        <w:t xml:space="preserve">on and management of PPH.  </w:t>
      </w:r>
      <w:r w:rsidR="00765778">
        <w:rPr>
          <w:rFonts w:asciiTheme="minorHAnsi" w:hAnsiTheme="minorHAnsi"/>
          <w:sz w:val="24"/>
          <w:szCs w:val="24"/>
        </w:rPr>
        <w:t xml:space="preserve">Depending on your learners, you may give Day 1 only or Day 1 &amp; 2 is training skilled providers.  </w:t>
      </w:r>
      <w:r w:rsidR="00B45636">
        <w:rPr>
          <w:rFonts w:asciiTheme="minorHAnsi" w:hAnsiTheme="minorHAnsi"/>
          <w:sz w:val="24"/>
          <w:szCs w:val="24"/>
        </w:rPr>
        <w:t xml:space="preserve">A key component of HMS is the short set of </w:t>
      </w:r>
      <w:r>
        <w:rPr>
          <w:rFonts w:asciiTheme="minorHAnsi" w:hAnsiTheme="minorHAnsi"/>
          <w:sz w:val="24"/>
          <w:szCs w:val="24"/>
        </w:rPr>
        <w:t xml:space="preserve">LDHF </w:t>
      </w:r>
      <w:r w:rsidR="00B45636">
        <w:rPr>
          <w:rFonts w:asciiTheme="minorHAnsi" w:hAnsiTheme="minorHAnsi"/>
          <w:sz w:val="24"/>
          <w:szCs w:val="24"/>
        </w:rPr>
        <w:t xml:space="preserve">skills practice and quality improvement activities done </w:t>
      </w:r>
      <w:r w:rsidR="00CB018A">
        <w:rPr>
          <w:rFonts w:asciiTheme="minorHAnsi" w:hAnsiTheme="minorHAnsi"/>
          <w:sz w:val="24"/>
          <w:szCs w:val="24"/>
        </w:rPr>
        <w:t>by providers after training at their facility</w:t>
      </w:r>
      <w:r w:rsidR="00B45636">
        <w:rPr>
          <w:rFonts w:asciiTheme="minorHAnsi" w:hAnsiTheme="minorHAnsi"/>
          <w:sz w:val="24"/>
          <w:szCs w:val="24"/>
        </w:rPr>
        <w:t>.</w:t>
      </w:r>
      <w:r>
        <w:rPr>
          <w:rFonts w:asciiTheme="minorHAnsi" w:hAnsiTheme="minorHAnsi"/>
          <w:sz w:val="24"/>
          <w:szCs w:val="24"/>
        </w:rPr>
        <w:t xml:space="preserve"> There are two skills in this module which are optional depending on program needs.  These are use of the non-pneumatic anti-shock garment and repair of cervical lacerations and are denoted by shading            below.</w:t>
      </w:r>
    </w:p>
    <w:p w14:paraId="098149E7" w14:textId="3D4207A8" w:rsidR="0079035C" w:rsidRDefault="0079035C" w:rsidP="000B1E9F">
      <w:pPr>
        <w:pStyle w:val="NoSpacing"/>
        <w:rPr>
          <w:rFonts w:asciiTheme="minorHAnsi" w:hAnsiTheme="minorHAnsi"/>
          <w:sz w:val="24"/>
          <w:szCs w:val="24"/>
        </w:rPr>
      </w:pPr>
    </w:p>
    <w:p w14:paraId="3FFCDB57" w14:textId="52696A19" w:rsidR="0079035C" w:rsidRPr="004934A1" w:rsidRDefault="0079035C" w:rsidP="000B1E9F">
      <w:pPr>
        <w:pStyle w:val="NoSpacing"/>
        <w:rPr>
          <w:rFonts w:asciiTheme="minorHAnsi" w:hAnsiTheme="minorHAnsi"/>
          <w:b/>
          <w:sz w:val="24"/>
          <w:szCs w:val="24"/>
        </w:rPr>
      </w:pPr>
      <w:r w:rsidRPr="004934A1">
        <w:rPr>
          <w:rFonts w:asciiTheme="minorHAnsi" w:hAnsiTheme="minorHAnsi"/>
          <w:b/>
          <w:sz w:val="24"/>
          <w:szCs w:val="24"/>
        </w:rPr>
        <w:t>Audience:</w:t>
      </w:r>
      <w:r w:rsidR="00765778">
        <w:rPr>
          <w:rFonts w:asciiTheme="minorHAnsi" w:hAnsiTheme="minorHAnsi"/>
          <w:b/>
          <w:sz w:val="24"/>
          <w:szCs w:val="24"/>
        </w:rPr>
        <w:t xml:space="preserve"> </w:t>
      </w:r>
    </w:p>
    <w:p w14:paraId="1665097F" w14:textId="44C9E1FF" w:rsidR="0079035C" w:rsidRPr="0079035C" w:rsidRDefault="0079035C" w:rsidP="0079035C">
      <w:pPr>
        <w:pStyle w:val="NoSpacing"/>
        <w:numPr>
          <w:ilvl w:val="0"/>
          <w:numId w:val="3"/>
        </w:numPr>
        <w:rPr>
          <w:rFonts w:asciiTheme="minorHAnsi" w:hAnsiTheme="minorHAnsi"/>
          <w:sz w:val="24"/>
          <w:szCs w:val="24"/>
        </w:rPr>
      </w:pPr>
      <w:r w:rsidRPr="004934A1">
        <w:rPr>
          <w:rFonts w:asciiTheme="minorHAnsi" w:hAnsiTheme="minorHAnsi"/>
          <w:b/>
          <w:sz w:val="24"/>
          <w:szCs w:val="24"/>
        </w:rPr>
        <w:t>BABC Day 1</w:t>
      </w:r>
      <w:r w:rsidRPr="0079035C">
        <w:rPr>
          <w:rFonts w:asciiTheme="minorHAnsi" w:hAnsiTheme="minorHAnsi"/>
          <w:sz w:val="24"/>
          <w:szCs w:val="24"/>
        </w:rPr>
        <w:t>: Designed for all</w:t>
      </w:r>
      <w:r>
        <w:rPr>
          <w:rFonts w:asciiTheme="minorHAnsi" w:hAnsiTheme="minorHAnsi"/>
          <w:sz w:val="24"/>
          <w:szCs w:val="24"/>
        </w:rPr>
        <w:t xml:space="preserve"> who care for women and newborns at birth or assist those who do</w:t>
      </w:r>
      <w:r w:rsidRPr="0079035C">
        <w:rPr>
          <w:rFonts w:asciiTheme="minorHAnsi" w:hAnsiTheme="minorHAnsi"/>
          <w:sz w:val="24"/>
          <w:szCs w:val="24"/>
        </w:rPr>
        <w:t xml:space="preserve"> at any level of the health system. This day covers prevention, detection, and basic management of PPH.</w:t>
      </w:r>
    </w:p>
    <w:p w14:paraId="627769D3" w14:textId="261BDB95" w:rsidR="0079035C" w:rsidRPr="0079035C" w:rsidRDefault="0079035C" w:rsidP="0079035C">
      <w:pPr>
        <w:pStyle w:val="NoSpacing"/>
        <w:numPr>
          <w:ilvl w:val="0"/>
          <w:numId w:val="3"/>
        </w:numPr>
        <w:rPr>
          <w:rFonts w:asciiTheme="minorHAnsi" w:hAnsiTheme="minorHAnsi"/>
          <w:sz w:val="24"/>
          <w:szCs w:val="24"/>
        </w:rPr>
      </w:pPr>
      <w:r w:rsidRPr="004934A1">
        <w:rPr>
          <w:rFonts w:asciiTheme="minorHAnsi" w:hAnsiTheme="minorHAnsi"/>
          <w:b/>
          <w:sz w:val="24"/>
          <w:szCs w:val="24"/>
        </w:rPr>
        <w:t>Day 2:</w:t>
      </w:r>
      <w:r w:rsidRPr="0079035C">
        <w:rPr>
          <w:rFonts w:asciiTheme="minorHAnsi" w:hAnsiTheme="minorHAnsi"/>
          <w:sz w:val="24"/>
          <w:szCs w:val="24"/>
        </w:rPr>
        <w:t xml:space="preserve"> Designed specifically for skilled birth attendants to enhance their ability for ongoing management of post-partum hemorrhage. This day covers </w:t>
      </w:r>
      <w:r>
        <w:rPr>
          <w:rFonts w:asciiTheme="minorHAnsi" w:hAnsiTheme="minorHAnsi"/>
          <w:sz w:val="24"/>
          <w:szCs w:val="24"/>
        </w:rPr>
        <w:t xml:space="preserve">recognition, </w:t>
      </w:r>
      <w:r w:rsidRPr="0079035C">
        <w:rPr>
          <w:rFonts w:asciiTheme="minorHAnsi" w:hAnsiTheme="minorHAnsi"/>
          <w:sz w:val="24"/>
          <w:szCs w:val="24"/>
        </w:rPr>
        <w:t xml:space="preserve">prevention and management of shock in addition to advanced care skills. Length of this day depends on inclusion of </w:t>
      </w:r>
      <w:r w:rsidR="004934A1">
        <w:rPr>
          <w:rFonts w:asciiTheme="minorHAnsi" w:hAnsiTheme="minorHAnsi"/>
          <w:sz w:val="24"/>
          <w:szCs w:val="24"/>
        </w:rPr>
        <w:t>two optional</w:t>
      </w:r>
      <w:r w:rsidRPr="0079035C">
        <w:rPr>
          <w:rFonts w:asciiTheme="minorHAnsi" w:hAnsiTheme="minorHAnsi"/>
          <w:sz w:val="24"/>
          <w:szCs w:val="24"/>
        </w:rPr>
        <w:t xml:space="preserve"> skills</w:t>
      </w:r>
      <w:r w:rsidR="004934A1">
        <w:rPr>
          <w:rFonts w:asciiTheme="minorHAnsi" w:hAnsiTheme="minorHAnsi"/>
          <w:sz w:val="24"/>
          <w:szCs w:val="24"/>
        </w:rPr>
        <w:t xml:space="preserve"> depending on location and resources</w:t>
      </w:r>
      <w:r w:rsidRPr="0079035C">
        <w:rPr>
          <w:rFonts w:asciiTheme="minorHAnsi" w:hAnsiTheme="minorHAnsi"/>
          <w:sz w:val="24"/>
          <w:szCs w:val="24"/>
        </w:rPr>
        <w:t xml:space="preserve">. </w:t>
      </w:r>
      <w:r w:rsidR="004934A1">
        <w:rPr>
          <w:rFonts w:asciiTheme="minorHAnsi" w:hAnsiTheme="minorHAnsi"/>
          <w:sz w:val="24"/>
          <w:szCs w:val="24"/>
        </w:rPr>
        <w:t xml:space="preserve">These include the non-pneumatic anti-shock garment (NASG) &amp; </w:t>
      </w:r>
      <w:r w:rsidRPr="0079035C">
        <w:rPr>
          <w:rFonts w:asciiTheme="minorHAnsi" w:hAnsiTheme="minorHAnsi"/>
          <w:sz w:val="24"/>
          <w:szCs w:val="24"/>
        </w:rPr>
        <w:t xml:space="preserve">cervical laceration repair </w:t>
      </w:r>
      <w:r w:rsidR="004934A1">
        <w:rPr>
          <w:rFonts w:asciiTheme="minorHAnsi" w:hAnsiTheme="minorHAnsi"/>
          <w:sz w:val="24"/>
          <w:szCs w:val="24"/>
        </w:rPr>
        <w:t xml:space="preserve">which </w:t>
      </w:r>
      <w:r w:rsidRPr="0079035C">
        <w:rPr>
          <w:rFonts w:asciiTheme="minorHAnsi" w:hAnsiTheme="minorHAnsi"/>
          <w:sz w:val="24"/>
          <w:szCs w:val="24"/>
        </w:rPr>
        <w:t>may or may not be in the scope of the program being designed.</w:t>
      </w:r>
    </w:p>
    <w:p w14:paraId="15C396FC" w14:textId="77777777" w:rsidR="004934A1" w:rsidRDefault="004934A1" w:rsidP="000B1E9F">
      <w:pPr>
        <w:pStyle w:val="NoSpacing"/>
        <w:rPr>
          <w:rFonts w:asciiTheme="minorHAnsi" w:hAnsiTheme="minorHAnsi"/>
          <w:sz w:val="24"/>
          <w:szCs w:val="24"/>
        </w:rPr>
      </w:pPr>
    </w:p>
    <w:p w14:paraId="2C2CF73F" w14:textId="0B83F4D7" w:rsidR="00DE0674" w:rsidRPr="0079035C" w:rsidRDefault="000B1E9F" w:rsidP="000B1E9F">
      <w:pPr>
        <w:pStyle w:val="NoSpacing"/>
        <w:rPr>
          <w:rFonts w:asciiTheme="minorHAnsi" w:hAnsiTheme="minorHAnsi"/>
          <w:bCs/>
          <w:sz w:val="24"/>
          <w:szCs w:val="24"/>
        </w:rPr>
      </w:pPr>
      <w:r w:rsidRPr="004934A1">
        <w:rPr>
          <w:rFonts w:asciiTheme="minorHAnsi" w:hAnsiTheme="minorHAnsi"/>
          <w:b/>
          <w:sz w:val="24"/>
          <w:szCs w:val="24"/>
        </w:rPr>
        <w:t>Learning Objectives:</w:t>
      </w:r>
    </w:p>
    <w:p w14:paraId="424CC922" w14:textId="72F6A305" w:rsidR="000B1E9F" w:rsidRPr="0079035C" w:rsidRDefault="000B1E9F" w:rsidP="000B1E9F">
      <w:pPr>
        <w:pStyle w:val="NoSpacing"/>
        <w:rPr>
          <w:rFonts w:asciiTheme="minorHAnsi" w:hAnsiTheme="minorHAnsi"/>
          <w:bCs/>
          <w:sz w:val="24"/>
          <w:szCs w:val="24"/>
        </w:rPr>
      </w:pPr>
      <w:r w:rsidRPr="0079035C">
        <w:rPr>
          <w:rFonts w:asciiTheme="minorHAnsi" w:hAnsiTheme="minorHAnsi"/>
          <w:bCs/>
          <w:sz w:val="24"/>
          <w:szCs w:val="24"/>
        </w:rPr>
        <w:t xml:space="preserve">At the end of the champion course, </w:t>
      </w:r>
      <w:r w:rsidR="00026F89">
        <w:rPr>
          <w:rFonts w:asciiTheme="minorHAnsi" w:hAnsiTheme="minorHAnsi"/>
          <w:b/>
          <w:bCs/>
          <w:sz w:val="24"/>
          <w:szCs w:val="24"/>
        </w:rPr>
        <w:t>Providers</w:t>
      </w:r>
      <w:r w:rsidRPr="0079035C">
        <w:rPr>
          <w:rFonts w:asciiTheme="minorHAnsi" w:hAnsiTheme="minorHAnsi"/>
          <w:bCs/>
          <w:sz w:val="24"/>
          <w:szCs w:val="24"/>
        </w:rPr>
        <w:t xml:space="preserve"> will:</w:t>
      </w:r>
    </w:p>
    <w:p w14:paraId="791EEC11" w14:textId="58D92822" w:rsidR="00CD28FB" w:rsidRPr="00CD28FB" w:rsidRDefault="00CD28FB" w:rsidP="00CD28FB">
      <w:pPr>
        <w:pStyle w:val="ListParagraph"/>
        <w:numPr>
          <w:ilvl w:val="0"/>
          <w:numId w:val="2"/>
        </w:numPr>
        <w:tabs>
          <w:tab w:val="left" w:pos="360"/>
        </w:tabs>
        <w:ind w:left="360"/>
        <w:rPr>
          <w:rFonts w:asciiTheme="minorHAnsi" w:hAnsiTheme="minorHAnsi"/>
        </w:rPr>
      </w:pPr>
      <w:r w:rsidRPr="0079035C">
        <w:rPr>
          <w:rFonts w:asciiTheme="minorHAnsi" w:hAnsiTheme="minorHAnsi"/>
        </w:rPr>
        <w:t xml:space="preserve">Identify </w:t>
      </w:r>
      <w:r>
        <w:rPr>
          <w:rFonts w:asciiTheme="minorHAnsi" w:hAnsiTheme="minorHAnsi"/>
        </w:rPr>
        <w:t>causes of</w:t>
      </w:r>
      <w:r w:rsidRPr="0079035C">
        <w:rPr>
          <w:rFonts w:asciiTheme="minorHAnsi" w:hAnsiTheme="minorHAnsi"/>
        </w:rPr>
        <w:t xml:space="preserve"> bleeding after birth;</w:t>
      </w:r>
    </w:p>
    <w:p w14:paraId="03691990" w14:textId="067AE2DF" w:rsidR="00DE0674" w:rsidRPr="0079035C" w:rsidRDefault="00DE0674" w:rsidP="00DE0674">
      <w:pPr>
        <w:pStyle w:val="ListParagraph"/>
        <w:numPr>
          <w:ilvl w:val="0"/>
          <w:numId w:val="2"/>
        </w:numPr>
        <w:tabs>
          <w:tab w:val="left" w:pos="360"/>
        </w:tabs>
        <w:ind w:left="360"/>
        <w:rPr>
          <w:rFonts w:asciiTheme="minorHAnsi" w:hAnsiTheme="minorHAnsi"/>
        </w:rPr>
      </w:pPr>
      <w:r w:rsidRPr="0079035C">
        <w:rPr>
          <w:rFonts w:asciiTheme="minorHAnsi" w:hAnsiTheme="minorHAnsi"/>
        </w:rPr>
        <w:t>I</w:t>
      </w:r>
      <w:r w:rsidR="000B1E9F" w:rsidRPr="0079035C">
        <w:rPr>
          <w:rFonts w:asciiTheme="minorHAnsi" w:hAnsiTheme="minorHAnsi"/>
        </w:rPr>
        <w:t>dentify complications which lead to bleeding after birth;</w:t>
      </w:r>
    </w:p>
    <w:p w14:paraId="782B4E2C" w14:textId="401FEB4A" w:rsidR="00DE0674" w:rsidRPr="0079035C" w:rsidRDefault="00DE0674" w:rsidP="00DE0674">
      <w:pPr>
        <w:pStyle w:val="ListParagraph"/>
        <w:numPr>
          <w:ilvl w:val="0"/>
          <w:numId w:val="2"/>
        </w:numPr>
        <w:tabs>
          <w:tab w:val="left" w:pos="360"/>
        </w:tabs>
        <w:ind w:left="360"/>
        <w:rPr>
          <w:rFonts w:asciiTheme="minorHAnsi" w:hAnsiTheme="minorHAnsi"/>
        </w:rPr>
      </w:pPr>
      <w:r w:rsidRPr="0079035C">
        <w:rPr>
          <w:rFonts w:asciiTheme="minorHAnsi" w:hAnsiTheme="minorHAnsi"/>
        </w:rPr>
        <w:t>Demonstrate effective communication with team members;</w:t>
      </w:r>
    </w:p>
    <w:p w14:paraId="06CF9F35" w14:textId="13864B60" w:rsidR="00DE0674" w:rsidRDefault="00DE0674" w:rsidP="00DE0674">
      <w:pPr>
        <w:pStyle w:val="ListParagraph"/>
        <w:numPr>
          <w:ilvl w:val="0"/>
          <w:numId w:val="2"/>
        </w:numPr>
        <w:tabs>
          <w:tab w:val="left" w:pos="360"/>
        </w:tabs>
        <w:ind w:left="360"/>
        <w:rPr>
          <w:rFonts w:asciiTheme="minorHAnsi" w:hAnsiTheme="minorHAnsi"/>
        </w:rPr>
      </w:pPr>
      <w:r w:rsidRPr="0079035C">
        <w:rPr>
          <w:rFonts w:asciiTheme="minorHAnsi" w:hAnsiTheme="minorHAnsi"/>
        </w:rPr>
        <w:t xml:space="preserve">Communicate a timely referral plan for patients needing advance care; </w:t>
      </w:r>
    </w:p>
    <w:p w14:paraId="2206501C" w14:textId="39FCC520" w:rsidR="00AA70AC" w:rsidRPr="00AA70AC" w:rsidRDefault="00AA70AC" w:rsidP="00AA70AC">
      <w:pPr>
        <w:pStyle w:val="ListParagraph"/>
        <w:numPr>
          <w:ilvl w:val="0"/>
          <w:numId w:val="2"/>
        </w:numPr>
        <w:tabs>
          <w:tab w:val="left" w:pos="360"/>
        </w:tabs>
        <w:ind w:left="360"/>
        <w:rPr>
          <w:rFonts w:asciiTheme="minorHAnsi" w:hAnsiTheme="minorHAnsi" w:cstheme="minorHAnsi"/>
        </w:rPr>
      </w:pPr>
      <w:r>
        <w:rPr>
          <w:rFonts w:asciiTheme="minorHAnsi" w:hAnsiTheme="minorHAnsi" w:cstheme="minorHAnsi"/>
        </w:rPr>
        <w:t>D</w:t>
      </w:r>
      <w:r w:rsidRPr="00383D95">
        <w:rPr>
          <w:rFonts w:asciiTheme="minorHAnsi" w:hAnsiTheme="minorHAnsi" w:cstheme="minorHAnsi"/>
        </w:rPr>
        <w:t>escribe the importance of LDHF</w:t>
      </w:r>
      <w:r>
        <w:rPr>
          <w:rFonts w:asciiTheme="minorHAnsi" w:hAnsiTheme="minorHAnsi" w:cstheme="minorHAnsi"/>
        </w:rPr>
        <w:t xml:space="preserve"> at the facility after training;</w:t>
      </w:r>
    </w:p>
    <w:p w14:paraId="62F94E0B" w14:textId="3FF80A8F" w:rsidR="00DE0674" w:rsidRPr="0079035C" w:rsidRDefault="00DE0674" w:rsidP="00DE0674">
      <w:pPr>
        <w:pStyle w:val="ListParagraph"/>
        <w:numPr>
          <w:ilvl w:val="0"/>
          <w:numId w:val="2"/>
        </w:numPr>
        <w:tabs>
          <w:tab w:val="left" w:pos="360"/>
        </w:tabs>
        <w:ind w:left="360"/>
        <w:rPr>
          <w:rFonts w:asciiTheme="minorHAnsi" w:hAnsiTheme="minorHAnsi"/>
        </w:rPr>
      </w:pPr>
      <w:r w:rsidRPr="0079035C">
        <w:rPr>
          <w:rFonts w:asciiTheme="minorHAnsi" w:hAnsiTheme="minorHAnsi"/>
        </w:rPr>
        <w:t>Day 1 participants will demonstrate to standard:</w:t>
      </w:r>
    </w:p>
    <w:p w14:paraId="2DE6C72A" w14:textId="77777777" w:rsidR="00DE0674" w:rsidRPr="0079035C" w:rsidRDefault="00DE0674" w:rsidP="00DE0674">
      <w:pPr>
        <w:pStyle w:val="ListParagraph"/>
        <w:numPr>
          <w:ilvl w:val="1"/>
          <w:numId w:val="2"/>
        </w:numPr>
        <w:tabs>
          <w:tab w:val="left" w:pos="360"/>
        </w:tabs>
        <w:rPr>
          <w:rFonts w:asciiTheme="minorHAnsi" w:hAnsiTheme="minorHAnsi"/>
        </w:rPr>
      </w:pPr>
      <w:r w:rsidRPr="0079035C">
        <w:rPr>
          <w:rFonts w:asciiTheme="minorHAnsi" w:hAnsiTheme="minorHAnsi"/>
        </w:rPr>
        <w:t>active management of third stage of labor;</w:t>
      </w:r>
    </w:p>
    <w:p w14:paraId="5F8ED0AB" w14:textId="317CB84E" w:rsidR="00DE0674" w:rsidRPr="0079035C" w:rsidRDefault="00BC4D82" w:rsidP="00DE0674">
      <w:pPr>
        <w:pStyle w:val="ListParagraph"/>
        <w:numPr>
          <w:ilvl w:val="1"/>
          <w:numId w:val="2"/>
        </w:numPr>
        <w:tabs>
          <w:tab w:val="left" w:pos="360"/>
        </w:tabs>
        <w:rPr>
          <w:rFonts w:asciiTheme="minorHAnsi" w:hAnsiTheme="minorHAnsi"/>
        </w:rPr>
      </w:pPr>
      <w:r>
        <w:rPr>
          <w:rFonts w:asciiTheme="minorHAnsi" w:hAnsiTheme="minorHAnsi"/>
        </w:rPr>
        <w:t>initial care</w:t>
      </w:r>
      <w:r w:rsidR="00DE0674" w:rsidRPr="0079035C">
        <w:rPr>
          <w:rFonts w:asciiTheme="minorHAnsi" w:hAnsiTheme="minorHAnsi"/>
        </w:rPr>
        <w:t xml:space="preserve"> for retained placenta</w:t>
      </w:r>
    </w:p>
    <w:p w14:paraId="24A53100" w14:textId="77777777" w:rsidR="00DE0674" w:rsidRPr="0079035C" w:rsidRDefault="00DE0674" w:rsidP="00DE0674">
      <w:pPr>
        <w:pStyle w:val="ListParagraph"/>
        <w:numPr>
          <w:ilvl w:val="1"/>
          <w:numId w:val="2"/>
        </w:numPr>
        <w:tabs>
          <w:tab w:val="left" w:pos="360"/>
        </w:tabs>
        <w:rPr>
          <w:rFonts w:asciiTheme="minorHAnsi" w:hAnsiTheme="minorHAnsi"/>
        </w:rPr>
      </w:pPr>
      <w:r w:rsidRPr="0079035C">
        <w:rPr>
          <w:rFonts w:asciiTheme="minorHAnsi" w:hAnsiTheme="minorHAnsi"/>
        </w:rPr>
        <w:t xml:space="preserve">initial care for PPH from atony including bimanual uterine compression </w:t>
      </w:r>
    </w:p>
    <w:p w14:paraId="59AF9C0A" w14:textId="5BE021BB" w:rsidR="00DE0674" w:rsidRPr="0079035C" w:rsidRDefault="00DE0674" w:rsidP="00DE0674">
      <w:pPr>
        <w:pStyle w:val="ListParagraph"/>
        <w:numPr>
          <w:ilvl w:val="1"/>
          <w:numId w:val="2"/>
        </w:numPr>
        <w:tabs>
          <w:tab w:val="left" w:pos="360"/>
        </w:tabs>
        <w:rPr>
          <w:rFonts w:asciiTheme="minorHAnsi" w:hAnsiTheme="minorHAnsi"/>
        </w:rPr>
      </w:pPr>
      <w:r w:rsidRPr="0079035C">
        <w:rPr>
          <w:rFonts w:asciiTheme="minorHAnsi" w:hAnsiTheme="minorHAnsi"/>
        </w:rPr>
        <w:t>use of NASG (if using)</w:t>
      </w:r>
    </w:p>
    <w:p w14:paraId="45221A33" w14:textId="509EADE6" w:rsidR="00DE0674" w:rsidRPr="0079035C" w:rsidRDefault="00DE0674" w:rsidP="00DE0674">
      <w:pPr>
        <w:pStyle w:val="ListParagraph"/>
        <w:numPr>
          <w:ilvl w:val="0"/>
          <w:numId w:val="2"/>
        </w:numPr>
        <w:tabs>
          <w:tab w:val="left" w:pos="360"/>
        </w:tabs>
        <w:ind w:left="360"/>
        <w:rPr>
          <w:rFonts w:asciiTheme="minorHAnsi" w:hAnsiTheme="minorHAnsi"/>
        </w:rPr>
      </w:pPr>
      <w:r w:rsidRPr="0079035C">
        <w:rPr>
          <w:rFonts w:asciiTheme="minorHAnsi" w:hAnsiTheme="minorHAnsi"/>
        </w:rPr>
        <w:t>Day 2 participants will demonstrate to standard:</w:t>
      </w:r>
    </w:p>
    <w:p w14:paraId="10FE7CF0" w14:textId="1581150D" w:rsidR="00DE0674" w:rsidRPr="0079035C" w:rsidRDefault="00DE0674" w:rsidP="00DE0674">
      <w:pPr>
        <w:pStyle w:val="ListParagraph"/>
        <w:numPr>
          <w:ilvl w:val="1"/>
          <w:numId w:val="2"/>
        </w:numPr>
        <w:tabs>
          <w:tab w:val="left" w:pos="360"/>
        </w:tabs>
        <w:rPr>
          <w:rFonts w:asciiTheme="minorHAnsi" w:hAnsiTheme="minorHAnsi"/>
        </w:rPr>
      </w:pPr>
      <w:r w:rsidRPr="0079035C">
        <w:rPr>
          <w:rFonts w:asciiTheme="minorHAnsi" w:hAnsiTheme="minorHAnsi"/>
        </w:rPr>
        <w:t>management of shock from PPH;</w:t>
      </w:r>
    </w:p>
    <w:p w14:paraId="14114614" w14:textId="77701722" w:rsidR="00DE0674" w:rsidRPr="002039CB" w:rsidRDefault="00DE0674" w:rsidP="002039CB">
      <w:pPr>
        <w:pStyle w:val="ListParagraph"/>
        <w:numPr>
          <w:ilvl w:val="1"/>
          <w:numId w:val="2"/>
        </w:numPr>
        <w:tabs>
          <w:tab w:val="left" w:pos="360"/>
        </w:tabs>
        <w:rPr>
          <w:rFonts w:asciiTheme="minorHAnsi" w:hAnsiTheme="minorHAnsi"/>
        </w:rPr>
      </w:pPr>
      <w:r w:rsidRPr="0079035C">
        <w:rPr>
          <w:rFonts w:asciiTheme="minorHAnsi" w:hAnsiTheme="minorHAnsi"/>
        </w:rPr>
        <w:t>drug therapy for PPH</w:t>
      </w:r>
      <w:r w:rsidR="002039CB">
        <w:rPr>
          <w:rFonts w:asciiTheme="minorHAnsi" w:hAnsiTheme="minorHAnsi"/>
        </w:rPr>
        <w:t xml:space="preserve"> &amp; </w:t>
      </w:r>
      <w:r w:rsidR="002039CB" w:rsidRPr="0079035C">
        <w:rPr>
          <w:rFonts w:asciiTheme="minorHAnsi" w:hAnsiTheme="minorHAnsi"/>
        </w:rPr>
        <w:t>use of UBT</w:t>
      </w:r>
    </w:p>
    <w:p w14:paraId="1BB3C4B5" w14:textId="470F4B99" w:rsidR="00DE0674" w:rsidRPr="0079035C" w:rsidRDefault="00DE0674" w:rsidP="00DE0674">
      <w:pPr>
        <w:pStyle w:val="ListParagraph"/>
        <w:numPr>
          <w:ilvl w:val="1"/>
          <w:numId w:val="2"/>
        </w:numPr>
        <w:tabs>
          <w:tab w:val="left" w:pos="360"/>
        </w:tabs>
        <w:rPr>
          <w:rFonts w:asciiTheme="minorHAnsi" w:hAnsiTheme="minorHAnsi"/>
        </w:rPr>
      </w:pPr>
      <w:r w:rsidRPr="0079035C">
        <w:rPr>
          <w:rFonts w:asciiTheme="minorHAnsi" w:hAnsiTheme="minorHAnsi"/>
        </w:rPr>
        <w:t>manual removal of placenta</w:t>
      </w:r>
    </w:p>
    <w:p w14:paraId="53EBBB23" w14:textId="5F4F551C" w:rsidR="00B628BC" w:rsidRPr="00102FF2" w:rsidRDefault="00DE0674" w:rsidP="00102FF2">
      <w:pPr>
        <w:pStyle w:val="ListParagraph"/>
        <w:numPr>
          <w:ilvl w:val="1"/>
          <w:numId w:val="2"/>
        </w:numPr>
        <w:tabs>
          <w:tab w:val="left" w:pos="360"/>
        </w:tabs>
        <w:rPr>
          <w:rFonts w:asciiTheme="minorHAnsi" w:hAnsiTheme="minorHAnsi"/>
        </w:rPr>
      </w:pPr>
      <w:r w:rsidRPr="0079035C">
        <w:rPr>
          <w:rFonts w:asciiTheme="minorHAnsi" w:hAnsiTheme="minorHAnsi"/>
        </w:rPr>
        <w:t>identification and repair of cervical and deep vaginal lacerations</w:t>
      </w:r>
      <w:r w:rsidR="00BC4D82">
        <w:rPr>
          <w:rFonts w:asciiTheme="minorHAnsi" w:hAnsiTheme="minorHAnsi"/>
        </w:rPr>
        <w:t xml:space="preserve"> (if doing)</w:t>
      </w:r>
    </w:p>
    <w:p w14:paraId="6709061D" w14:textId="77777777" w:rsidR="00A67BEB" w:rsidRDefault="00A67BEB" w:rsidP="00EC1497">
      <w:pPr>
        <w:rPr>
          <w:rFonts w:ascii="Century Gothic" w:eastAsia="Calibri" w:hAnsi="Century Gothic"/>
          <w:b/>
          <w:sz w:val="28"/>
          <w:szCs w:val="28"/>
        </w:rPr>
      </w:pPr>
    </w:p>
    <w:p w14:paraId="6272F7D5" w14:textId="38E14078" w:rsidR="00EC1497" w:rsidRDefault="00102FF2" w:rsidP="00EC1497">
      <w:pPr>
        <w:rPr>
          <w:rFonts w:ascii="Century Gothic" w:eastAsia="Century Gothic" w:hAnsi="Century Gothic" w:cs="Century Gothic"/>
          <w:b/>
          <w:bCs/>
          <w:sz w:val="28"/>
          <w:szCs w:val="28"/>
          <w:lang w:val="en-GB"/>
        </w:rPr>
      </w:pPr>
      <w:r>
        <w:rPr>
          <w:rFonts w:ascii="Century Gothic" w:eastAsia="Century Gothic" w:hAnsi="Century Gothic" w:cs="Century Gothic"/>
          <w:b/>
          <w:bCs/>
          <w:sz w:val="28"/>
          <w:szCs w:val="28"/>
        </w:rPr>
        <w:lastRenderedPageBreak/>
        <w:t>Facility training</w:t>
      </w:r>
      <w:r w:rsidR="00EC1497" w:rsidRPr="6F9DD4F2">
        <w:rPr>
          <w:rFonts w:ascii="Century Gothic" w:eastAsia="Century Gothic" w:hAnsi="Century Gothic" w:cs="Century Gothic"/>
          <w:b/>
          <w:bCs/>
          <w:sz w:val="28"/>
          <w:szCs w:val="28"/>
        </w:rPr>
        <w:t xml:space="preserve"> Day 1: (Date) BABC</w:t>
      </w:r>
      <w:r w:rsidR="00EC1497" w:rsidRPr="6F9DD4F2">
        <w:rPr>
          <w:rFonts w:ascii="Century Gothic" w:eastAsia="Century Gothic" w:hAnsi="Century Gothic" w:cs="Century Gothic"/>
          <w:b/>
          <w:bCs/>
          <w:sz w:val="28"/>
          <w:szCs w:val="28"/>
          <w:lang w:val="en-GB"/>
        </w:rPr>
        <w:t xml:space="preserve"> training for all participants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250"/>
        <w:gridCol w:w="5040"/>
        <w:gridCol w:w="1800"/>
        <w:gridCol w:w="1270"/>
      </w:tblGrid>
      <w:tr w:rsidR="00990ECC" w:rsidRPr="008A620A" w14:paraId="4D3A66A6" w14:textId="77777777" w:rsidTr="00DF7C7B">
        <w:trPr>
          <w:cantSplit/>
          <w:trHeight w:val="17"/>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3DC5181A" w14:textId="77777777" w:rsidR="00990ECC" w:rsidRPr="00CC4872" w:rsidRDefault="00990ECC" w:rsidP="00DF7C7B">
            <w:pP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 xml:space="preserve">7:30–8:30 am—Set-up and Welcome </w:t>
            </w:r>
            <w:r w:rsidRPr="6F9DD4F2">
              <w:rPr>
                <w:rFonts w:asciiTheme="minorHAnsi" w:eastAsiaTheme="minorEastAsia" w:hAnsiTheme="minorHAnsi" w:cstheme="minorBidi"/>
                <w:sz w:val="22"/>
                <w:szCs w:val="22"/>
              </w:rPr>
              <w:t>Ensure all supplies are set up and ready</w:t>
            </w:r>
          </w:p>
        </w:tc>
      </w:tr>
      <w:tr w:rsidR="00990ECC" w:rsidRPr="008A620A" w14:paraId="200BBA1A"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5480D9E7" w14:textId="77777777" w:rsidR="00990ECC" w:rsidRPr="00CC4872"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Time</w:t>
            </w:r>
          </w:p>
        </w:tc>
        <w:tc>
          <w:tcPr>
            <w:tcW w:w="5040" w:type="dxa"/>
            <w:tcBorders>
              <w:top w:val="single" w:sz="8" w:space="0" w:color="auto"/>
              <w:bottom w:val="single" w:sz="8" w:space="0" w:color="auto"/>
            </w:tcBorders>
            <w:shd w:val="clear" w:color="auto" w:fill="DBE5F1" w:themeFill="accent1" w:themeFillTint="33"/>
          </w:tcPr>
          <w:p w14:paraId="6E344676" w14:textId="77777777" w:rsidR="00990ECC" w:rsidRPr="00CC4872"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Session Description</w:t>
            </w:r>
          </w:p>
        </w:tc>
        <w:tc>
          <w:tcPr>
            <w:tcW w:w="1800" w:type="dxa"/>
            <w:tcBorders>
              <w:top w:val="single" w:sz="8" w:space="0" w:color="auto"/>
              <w:bottom w:val="single" w:sz="8" w:space="0" w:color="auto"/>
            </w:tcBorders>
            <w:shd w:val="clear" w:color="auto" w:fill="DBE5F1" w:themeFill="accent1" w:themeFillTint="33"/>
          </w:tcPr>
          <w:p w14:paraId="66800B02" w14:textId="77777777" w:rsidR="00990ECC" w:rsidRPr="00CC4872"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Materials</w:t>
            </w:r>
          </w:p>
        </w:tc>
        <w:tc>
          <w:tcPr>
            <w:tcW w:w="1270" w:type="dxa"/>
            <w:tcBorders>
              <w:top w:val="single" w:sz="8" w:space="0" w:color="auto"/>
              <w:bottom w:val="single" w:sz="8" w:space="0" w:color="auto"/>
              <w:right w:val="single" w:sz="8" w:space="0" w:color="auto"/>
            </w:tcBorders>
            <w:shd w:val="clear" w:color="auto" w:fill="DBE5F1" w:themeFill="accent1" w:themeFillTint="33"/>
          </w:tcPr>
          <w:p w14:paraId="59334C87" w14:textId="77777777" w:rsidR="00990ECC" w:rsidRPr="00CC4872"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Facilitators</w:t>
            </w:r>
          </w:p>
        </w:tc>
      </w:tr>
      <w:tr w:rsidR="00990ECC" w:rsidRPr="008A620A" w14:paraId="2B6AB736"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7CEF2FDD"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8:00-8:30</w:t>
            </w:r>
          </w:p>
          <w:p w14:paraId="7F0C28DE"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Arrival</w:t>
            </w:r>
          </w:p>
        </w:tc>
        <w:tc>
          <w:tcPr>
            <w:tcW w:w="5040" w:type="dxa"/>
            <w:tcBorders>
              <w:top w:val="single" w:sz="8" w:space="0" w:color="auto"/>
              <w:bottom w:val="single" w:sz="8" w:space="0" w:color="auto"/>
            </w:tcBorders>
            <w:shd w:val="clear" w:color="auto" w:fill="auto"/>
          </w:tcPr>
          <w:p w14:paraId="1088C8F5"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Welcome with brief instructions, have participants sign-in and begin filling out participant characteristics sheet and pre-confidence assessments as they arrive.</w:t>
            </w:r>
          </w:p>
          <w:p w14:paraId="6A921FAA" w14:textId="77777777" w:rsidR="00990ECC" w:rsidRPr="00CC4872" w:rsidRDefault="00990ECC" w:rsidP="00DF7C7B">
            <w:pPr>
              <w:pStyle w:val="NoSpacing"/>
              <w:rPr>
                <w:rFonts w:asciiTheme="minorHAnsi" w:hAnsiTheme="minorHAnsi" w:cstheme="minorHAnsi"/>
              </w:rPr>
            </w:pPr>
          </w:p>
        </w:tc>
        <w:tc>
          <w:tcPr>
            <w:tcW w:w="1800" w:type="dxa"/>
            <w:tcBorders>
              <w:top w:val="single" w:sz="8" w:space="0" w:color="auto"/>
              <w:bottom w:val="single" w:sz="8" w:space="0" w:color="auto"/>
            </w:tcBorders>
            <w:shd w:val="clear" w:color="auto" w:fill="FFFFFF" w:themeFill="background1"/>
          </w:tcPr>
          <w:p w14:paraId="02D5B399"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Participant characteristics</w:t>
            </w:r>
          </w:p>
          <w:p w14:paraId="5B57AB34"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&amp; confidence assessment </w:t>
            </w:r>
          </w:p>
          <w:p w14:paraId="4D4FD3B1"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0A790A11"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BAB Action Plan 1 for all sessions</w:t>
            </w:r>
          </w:p>
          <w:p w14:paraId="6083DCB4"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supplies</w:t>
            </w:r>
          </w:p>
        </w:tc>
        <w:tc>
          <w:tcPr>
            <w:tcW w:w="1270" w:type="dxa"/>
            <w:tcBorders>
              <w:top w:val="single" w:sz="8" w:space="0" w:color="auto"/>
              <w:bottom w:val="single" w:sz="8" w:space="0" w:color="auto"/>
              <w:right w:val="single" w:sz="8" w:space="0" w:color="auto"/>
            </w:tcBorders>
            <w:shd w:val="clear" w:color="auto" w:fill="FFFFFF" w:themeFill="background1"/>
          </w:tcPr>
          <w:p w14:paraId="3DB6DDE0" w14:textId="77777777" w:rsidR="00990ECC" w:rsidRPr="00CC4872" w:rsidRDefault="00990ECC" w:rsidP="00DF7C7B">
            <w:pPr>
              <w:rPr>
                <w:rFonts w:asciiTheme="minorHAnsi" w:hAnsiTheme="minorHAnsi" w:cstheme="minorHAnsi"/>
                <w:sz w:val="22"/>
                <w:szCs w:val="22"/>
              </w:rPr>
            </w:pPr>
          </w:p>
        </w:tc>
      </w:tr>
      <w:tr w:rsidR="00990ECC" w:rsidRPr="008A620A" w14:paraId="784942C5" w14:textId="77777777" w:rsidTr="00DF7C7B">
        <w:trPr>
          <w:cantSplit/>
          <w:trHeight w:val="1632"/>
          <w:jc w:val="center"/>
        </w:trPr>
        <w:tc>
          <w:tcPr>
            <w:tcW w:w="1250" w:type="dxa"/>
            <w:tcBorders>
              <w:top w:val="single" w:sz="8" w:space="0" w:color="auto"/>
              <w:left w:val="single" w:sz="8" w:space="0" w:color="auto"/>
              <w:bottom w:val="single" w:sz="8" w:space="0" w:color="auto"/>
            </w:tcBorders>
            <w:shd w:val="clear" w:color="auto" w:fill="auto"/>
          </w:tcPr>
          <w:p w14:paraId="38036E7B"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8:30–9:10</w:t>
            </w:r>
          </w:p>
          <w:p w14:paraId="76B232AE"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Individual Tests</w:t>
            </w:r>
          </w:p>
        </w:tc>
        <w:tc>
          <w:tcPr>
            <w:tcW w:w="5040" w:type="dxa"/>
            <w:tcBorders>
              <w:top w:val="single" w:sz="8" w:space="0" w:color="auto"/>
              <w:bottom w:val="single" w:sz="8" w:space="0" w:color="auto"/>
            </w:tcBorders>
            <w:shd w:val="clear" w:color="auto" w:fill="auto"/>
          </w:tcPr>
          <w:p w14:paraId="2D4F40C9" w14:textId="77777777" w:rsidR="00990ECC"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Give out knowledge pre-test collectively. When last knowledge test is collected, begin introduction to HMS (page 2b)</w:t>
            </w:r>
          </w:p>
          <w:p w14:paraId="5475375C" w14:textId="77777777" w:rsidR="00990ECC" w:rsidRPr="00CC4872" w:rsidRDefault="00990ECC" w:rsidP="00DF7C7B">
            <w:pPr>
              <w:pStyle w:val="NoSpacing"/>
              <w:rPr>
                <w:rFonts w:asciiTheme="minorHAnsi" w:hAnsiTheme="minorHAnsi" w:cstheme="minorHAnsi"/>
              </w:rPr>
            </w:pPr>
          </w:p>
          <w:p w14:paraId="2FD9A42E"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Role Play</w:t>
            </w:r>
            <w:r w:rsidRPr="6F9DD4F2">
              <w:rPr>
                <w:rFonts w:asciiTheme="minorHAnsi" w:eastAsiaTheme="minorEastAsia" w:hAnsiTheme="minorHAnsi" w:cstheme="minorBidi"/>
              </w:rPr>
              <w:t>: Flipbook page 2b. Either you or a preselected provider will come in precipitously delivering using the simulator.  Call for help, encourage provider to come forward and assist in the delivery of the baby.  Observe clinical skills but do not interrupt or give feedback.  Have the baby “cry” when born, have the blood tank open full once the placenta delivers, have the mother die from hemorrhage.  After role play, invite discussion around people’s experience of deaths or near misses.</w:t>
            </w:r>
          </w:p>
        </w:tc>
        <w:tc>
          <w:tcPr>
            <w:tcW w:w="1800" w:type="dxa"/>
            <w:tcBorders>
              <w:top w:val="single" w:sz="8" w:space="0" w:color="auto"/>
              <w:bottom w:val="single" w:sz="8" w:space="0" w:color="auto"/>
            </w:tcBorders>
            <w:shd w:val="clear" w:color="auto" w:fill="FFFFFF" w:themeFill="background1"/>
          </w:tcPr>
          <w:p w14:paraId="4B7C57CB"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C40F3D7"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Knowledge tests</w:t>
            </w:r>
          </w:p>
          <w:p w14:paraId="62D76AED"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Simulators </w:t>
            </w:r>
          </w:p>
          <w:p w14:paraId="7D2DEE9F"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Kit</w:t>
            </w:r>
          </w:p>
          <w:p w14:paraId="66283282" w14:textId="77777777" w:rsidR="00990ECC" w:rsidRPr="00CC4872"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FFFFFF" w:themeFill="background1"/>
          </w:tcPr>
          <w:p w14:paraId="2F26A308" w14:textId="77777777" w:rsidR="00990ECC" w:rsidRPr="00CC4872" w:rsidRDefault="00990ECC" w:rsidP="00DF7C7B">
            <w:pPr>
              <w:rPr>
                <w:rFonts w:asciiTheme="minorHAnsi" w:hAnsiTheme="minorHAnsi" w:cstheme="minorHAnsi"/>
                <w:sz w:val="22"/>
                <w:szCs w:val="22"/>
              </w:rPr>
            </w:pPr>
          </w:p>
        </w:tc>
      </w:tr>
      <w:tr w:rsidR="00990ECC" w:rsidRPr="008A620A" w14:paraId="1ED3EB43"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2D9369BE"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9:10-9:30</w:t>
            </w:r>
          </w:p>
          <w:p w14:paraId="0B4C6057"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C189392" w14:textId="77777777" w:rsidR="00990ECC" w:rsidRPr="00CC4872" w:rsidRDefault="00990ECC" w:rsidP="00DF7C7B">
            <w:pPr>
              <w:tabs>
                <w:tab w:val="left" w:pos="2267"/>
                <w:tab w:val="left" w:pos="3330"/>
                <w:tab w:val="left" w:pos="6930"/>
              </w:tabs>
              <w:ind w:left="5"/>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Key Themes (pages 3b – 7b)</w:t>
            </w:r>
          </w:p>
        </w:tc>
        <w:tc>
          <w:tcPr>
            <w:tcW w:w="1800" w:type="dxa"/>
            <w:tcBorders>
              <w:top w:val="single" w:sz="8" w:space="0" w:color="auto"/>
              <w:bottom w:val="single" w:sz="8" w:space="0" w:color="auto"/>
            </w:tcBorders>
            <w:shd w:val="clear" w:color="auto" w:fill="FFFFFF" w:themeFill="background1"/>
          </w:tcPr>
          <w:p w14:paraId="25E1F0BA"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tc>
        <w:tc>
          <w:tcPr>
            <w:tcW w:w="1270" w:type="dxa"/>
            <w:tcBorders>
              <w:top w:val="single" w:sz="8" w:space="0" w:color="auto"/>
              <w:bottom w:val="single" w:sz="8" w:space="0" w:color="auto"/>
              <w:right w:val="single" w:sz="8" w:space="0" w:color="auto"/>
            </w:tcBorders>
            <w:shd w:val="clear" w:color="auto" w:fill="FFFFFF" w:themeFill="background1"/>
          </w:tcPr>
          <w:p w14:paraId="67DCDB3F" w14:textId="77777777" w:rsidR="00990ECC" w:rsidRPr="00CC4872" w:rsidRDefault="00990ECC" w:rsidP="00DF7C7B">
            <w:pPr>
              <w:rPr>
                <w:rFonts w:asciiTheme="minorHAnsi" w:hAnsiTheme="minorHAnsi" w:cstheme="minorHAnsi"/>
                <w:sz w:val="22"/>
                <w:szCs w:val="22"/>
              </w:rPr>
            </w:pPr>
          </w:p>
        </w:tc>
      </w:tr>
      <w:tr w:rsidR="00990ECC" w:rsidRPr="008A620A" w14:paraId="04D57FAC"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42F527FB"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9:30–9:40 </w:t>
            </w:r>
          </w:p>
          <w:p w14:paraId="520B9C54"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2791BAF"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Introduce BAB Action </w:t>
            </w:r>
            <w:proofErr w:type="gramStart"/>
            <w:r w:rsidRPr="6F9DD4F2">
              <w:rPr>
                <w:rFonts w:asciiTheme="minorHAnsi" w:eastAsiaTheme="minorEastAsia" w:hAnsiTheme="minorHAnsi" w:cstheme="minorBidi"/>
              </w:rPr>
              <w:t>Plan  and</w:t>
            </w:r>
            <w:proofErr w:type="gramEnd"/>
            <w:r w:rsidRPr="6F9DD4F2">
              <w:rPr>
                <w:rFonts w:asciiTheme="minorHAnsi" w:eastAsiaTheme="minorEastAsia" w:hAnsiTheme="minorHAnsi" w:cstheme="minorBidi"/>
              </w:rPr>
              <w:t xml:space="preserve"> simulator, and connection with Helping Babies Breathe (page 8b)</w:t>
            </w:r>
          </w:p>
        </w:tc>
        <w:tc>
          <w:tcPr>
            <w:tcW w:w="1800" w:type="dxa"/>
            <w:tcBorders>
              <w:top w:val="single" w:sz="8" w:space="0" w:color="auto"/>
              <w:bottom w:val="single" w:sz="8" w:space="0" w:color="auto"/>
            </w:tcBorders>
            <w:shd w:val="clear" w:color="auto" w:fill="FFFFFF" w:themeFill="background1"/>
          </w:tcPr>
          <w:p w14:paraId="1B27C1E6"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5F46464E"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FFFFFF" w:themeFill="background1"/>
          </w:tcPr>
          <w:p w14:paraId="26040F8E" w14:textId="77777777" w:rsidR="00990ECC" w:rsidRPr="00CC4872" w:rsidRDefault="00990ECC" w:rsidP="00DF7C7B">
            <w:pPr>
              <w:rPr>
                <w:rFonts w:asciiTheme="minorHAnsi" w:hAnsiTheme="minorHAnsi" w:cstheme="minorHAnsi"/>
                <w:sz w:val="22"/>
                <w:szCs w:val="22"/>
              </w:rPr>
            </w:pPr>
          </w:p>
        </w:tc>
      </w:tr>
      <w:tr w:rsidR="00990ECC" w:rsidRPr="008A620A" w14:paraId="238FBDBC"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0D8FAF19"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9:40-10:15 </w:t>
            </w:r>
          </w:p>
          <w:p w14:paraId="5C3CFBBE"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A928190"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HMS Bleeding after Birth—AMTSL (pages </w:t>
            </w:r>
            <w:r>
              <w:rPr>
                <w:rFonts w:asciiTheme="minorHAnsi" w:eastAsiaTheme="minorEastAsia" w:hAnsiTheme="minorHAnsi" w:cstheme="minorBidi"/>
              </w:rPr>
              <w:t>9</w:t>
            </w:r>
            <w:r w:rsidRPr="6F9DD4F2">
              <w:rPr>
                <w:rFonts w:asciiTheme="minorHAnsi" w:eastAsiaTheme="minorEastAsia" w:hAnsiTheme="minorHAnsi" w:cstheme="minorBidi"/>
              </w:rPr>
              <w:t>b-1</w:t>
            </w:r>
            <w:r>
              <w:rPr>
                <w:rFonts w:asciiTheme="minorHAnsi" w:eastAsiaTheme="minorEastAsia" w:hAnsiTheme="minorHAnsi" w:cstheme="minorBidi"/>
              </w:rPr>
              <w:t>7</w:t>
            </w:r>
            <w:r w:rsidRPr="6F9DD4F2">
              <w:rPr>
                <w:rFonts w:asciiTheme="minorHAnsi" w:eastAsiaTheme="minorEastAsia" w:hAnsiTheme="minorHAnsi" w:cstheme="minorBidi"/>
              </w:rPr>
              <w:t xml:space="preserve">b). Review AMTSL pages, asking any “Quick Check” questions and inviting discussion as prompted.  Point to the Action Plan where it matches each page.  On 13b, if possible show “Examining the placenta” video. </w:t>
            </w:r>
          </w:p>
          <w:p w14:paraId="51814D79" w14:textId="77777777" w:rsidR="00990ECC" w:rsidRDefault="00990ECC" w:rsidP="00DF7C7B">
            <w:pPr>
              <w:pStyle w:val="NoSpacing"/>
              <w:rPr>
                <w:rFonts w:asciiTheme="minorHAnsi" w:hAnsiTheme="minorHAnsi" w:cstheme="minorHAnsi"/>
                <w:b/>
              </w:rPr>
            </w:pPr>
          </w:p>
          <w:p w14:paraId="688604D4" w14:textId="77777777" w:rsidR="00990ECC" w:rsidRPr="00CC4872" w:rsidRDefault="00990ECC" w:rsidP="00DF7C7B">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w:t>
            </w:r>
            <w:r w:rsidRPr="6F9DD4F2">
              <w:rPr>
                <w:rFonts w:asciiTheme="minorHAnsi" w:eastAsiaTheme="minorEastAsia" w:hAnsiTheme="minorHAnsi" w:cstheme="minorBidi"/>
              </w:rPr>
              <w:t>Once you are on page 1</w:t>
            </w:r>
            <w:r>
              <w:rPr>
                <w:rFonts w:asciiTheme="minorHAnsi" w:eastAsiaTheme="minorEastAsia" w:hAnsiTheme="minorHAnsi" w:cstheme="minorBidi"/>
              </w:rPr>
              <w:t>7</w:t>
            </w:r>
            <w:r w:rsidRPr="6F9DD4F2">
              <w:rPr>
                <w:rFonts w:asciiTheme="minorHAnsi" w:eastAsiaTheme="minorEastAsia" w:hAnsiTheme="minorHAnsi" w:cstheme="minorBidi"/>
              </w:rPr>
              <w:t>b, demonstrate all steps.  If available, watch “Managing 3</w:t>
            </w:r>
            <w:r w:rsidRPr="6F9DD4F2">
              <w:rPr>
                <w:rFonts w:asciiTheme="minorHAnsi" w:eastAsiaTheme="minorEastAsia" w:hAnsiTheme="minorHAnsi" w:cstheme="minorBidi"/>
                <w:vertAlign w:val="superscript"/>
              </w:rPr>
              <w:t>rd</w:t>
            </w:r>
            <w:r w:rsidRPr="6F9DD4F2">
              <w:rPr>
                <w:rFonts w:asciiTheme="minorHAnsi" w:eastAsiaTheme="minorEastAsia" w:hAnsiTheme="minorHAnsi" w:cstheme="minorBidi"/>
              </w:rPr>
              <w:t xml:space="preserve"> stage of labor” video.   </w:t>
            </w:r>
          </w:p>
        </w:tc>
        <w:tc>
          <w:tcPr>
            <w:tcW w:w="1800" w:type="dxa"/>
            <w:tcBorders>
              <w:top w:val="single" w:sz="8" w:space="0" w:color="auto"/>
              <w:bottom w:val="single" w:sz="8" w:space="0" w:color="auto"/>
            </w:tcBorders>
            <w:shd w:val="clear" w:color="auto" w:fill="FFFFFF" w:themeFill="background1"/>
          </w:tcPr>
          <w:p w14:paraId="78742C1A"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BCCE1A6"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1DF96F0E" w14:textId="77777777" w:rsidR="00990ECC" w:rsidRPr="00CC4872"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FFFFFF" w:themeFill="background1"/>
          </w:tcPr>
          <w:p w14:paraId="05262616" w14:textId="77777777" w:rsidR="00990ECC" w:rsidRPr="00CC4872" w:rsidRDefault="00990ECC" w:rsidP="00DF7C7B">
            <w:pPr>
              <w:rPr>
                <w:rFonts w:asciiTheme="minorHAnsi" w:hAnsiTheme="minorHAnsi" w:cstheme="minorHAnsi"/>
                <w:sz w:val="22"/>
                <w:szCs w:val="22"/>
              </w:rPr>
            </w:pPr>
          </w:p>
        </w:tc>
      </w:tr>
      <w:tr w:rsidR="00990ECC" w:rsidRPr="008A620A" w14:paraId="3F75AA2E"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5C6EA16C" w14:textId="77777777" w:rsidR="00990ECC" w:rsidRDefault="00990ECC" w:rsidP="00DF7C7B">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 xml:space="preserve">10:15- 10:30 </w:t>
            </w:r>
          </w:p>
          <w:p w14:paraId="1B339B0E" w14:textId="77777777" w:rsidR="00990ECC" w:rsidRPr="00CC4872" w:rsidRDefault="00990ECC" w:rsidP="00DF7C7B">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Individual</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25D0345D" w14:textId="77777777" w:rsidR="00990ECC" w:rsidRPr="00CC4872" w:rsidRDefault="00990ECC" w:rsidP="00DF7C7B">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rPr>
              <w:t>BREAK—Blood estimation exercise (page 1</w:t>
            </w:r>
            <w:r>
              <w:rPr>
                <w:rFonts w:asciiTheme="minorHAnsi" w:eastAsiaTheme="minorEastAsia" w:hAnsiTheme="minorHAnsi" w:cstheme="minorBidi"/>
                <w:i/>
                <w:iCs/>
              </w:rPr>
              <w:t>8</w:t>
            </w:r>
            <w:r w:rsidRPr="6F9DD4F2">
              <w:rPr>
                <w:rFonts w:asciiTheme="minorHAnsi" w:eastAsiaTheme="minorEastAsia" w:hAnsiTheme="minorHAnsi" w:cstheme="minorBidi"/>
                <w:i/>
                <w:iCs/>
              </w:rPr>
              <w:t>b)</w:t>
            </w:r>
          </w:p>
        </w:tc>
      </w:tr>
      <w:tr w:rsidR="00990ECC" w:rsidRPr="008A620A" w14:paraId="7D7AAB59"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200E6AC0"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10:30-10:40</w:t>
            </w:r>
          </w:p>
          <w:p w14:paraId="6421F887"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Group </w:t>
            </w:r>
          </w:p>
        </w:tc>
        <w:tc>
          <w:tcPr>
            <w:tcW w:w="5040" w:type="dxa"/>
            <w:tcBorders>
              <w:top w:val="single" w:sz="8" w:space="0" w:color="auto"/>
              <w:bottom w:val="single" w:sz="8" w:space="0" w:color="auto"/>
            </w:tcBorders>
            <w:shd w:val="clear" w:color="auto" w:fill="auto"/>
          </w:tcPr>
          <w:p w14:paraId="06483667" w14:textId="77777777" w:rsidR="00990ECC" w:rsidRPr="007C3656"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Blood estimation review, flipbook page 1</w:t>
            </w:r>
            <w:r>
              <w:rPr>
                <w:rFonts w:asciiTheme="minorHAnsi" w:eastAsiaTheme="minorEastAsia" w:hAnsiTheme="minorHAnsi" w:cstheme="minorBidi"/>
              </w:rPr>
              <w:t>8</w:t>
            </w:r>
            <w:r w:rsidRPr="6F9DD4F2">
              <w:rPr>
                <w:rFonts w:asciiTheme="minorHAnsi" w:eastAsiaTheme="minorEastAsia" w:hAnsiTheme="minorHAnsi" w:cstheme="minorBidi"/>
              </w:rPr>
              <w:t>b (exercise #1). Discuss the difficulty of blood loss estimation. Emphasize condition of mother as indicator rather than improving estimation skills.</w:t>
            </w:r>
          </w:p>
        </w:tc>
        <w:tc>
          <w:tcPr>
            <w:tcW w:w="1800" w:type="dxa"/>
            <w:tcBorders>
              <w:top w:val="single" w:sz="8" w:space="0" w:color="auto"/>
              <w:bottom w:val="single" w:sz="8" w:space="0" w:color="auto"/>
            </w:tcBorders>
            <w:shd w:val="clear" w:color="auto" w:fill="auto"/>
          </w:tcPr>
          <w:p w14:paraId="1B5BBB5A"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292F2C6F"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Blood stations</w:t>
            </w:r>
          </w:p>
          <w:p w14:paraId="11C875C5" w14:textId="77777777" w:rsidR="00990ECC" w:rsidRPr="00CC4872"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525AB911" w14:textId="77777777" w:rsidR="00990ECC" w:rsidRPr="00CC4872" w:rsidRDefault="00990ECC" w:rsidP="00DF7C7B">
            <w:pPr>
              <w:rPr>
                <w:rFonts w:asciiTheme="minorHAnsi" w:hAnsiTheme="minorHAnsi" w:cstheme="minorHAnsi"/>
                <w:sz w:val="22"/>
                <w:szCs w:val="22"/>
              </w:rPr>
            </w:pPr>
          </w:p>
        </w:tc>
      </w:tr>
      <w:tr w:rsidR="00990ECC" w:rsidRPr="008A620A" w14:paraId="0C2E61F9"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660C5DEE"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lastRenderedPageBreak/>
              <w:t xml:space="preserve">10:40-11:30 </w:t>
            </w:r>
          </w:p>
          <w:p w14:paraId="037C632F"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55F5AEE1"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AMTSL Small group practice, flipbook page 1</w:t>
            </w:r>
            <w:r>
              <w:rPr>
                <w:rFonts w:asciiTheme="minorHAnsi" w:eastAsiaTheme="minorEastAsia" w:hAnsiTheme="minorHAnsi" w:cstheme="minorBidi"/>
              </w:rPr>
              <w:t>8</w:t>
            </w:r>
            <w:r w:rsidRPr="6F9DD4F2">
              <w:rPr>
                <w:rFonts w:asciiTheme="minorHAnsi" w:eastAsiaTheme="minorEastAsia" w:hAnsiTheme="minorHAnsi" w:cstheme="minorBidi"/>
              </w:rPr>
              <w:t>b (exercise #2). Facilitator should wear the simulator with participants acting as providers. Use the Action Plan to trace the steps of AMTSL and provide supportive feedback.</w:t>
            </w:r>
          </w:p>
        </w:tc>
        <w:tc>
          <w:tcPr>
            <w:tcW w:w="1800" w:type="dxa"/>
            <w:tcBorders>
              <w:top w:val="single" w:sz="8" w:space="0" w:color="auto"/>
              <w:bottom w:val="single" w:sz="8" w:space="0" w:color="auto"/>
            </w:tcBorders>
            <w:shd w:val="clear" w:color="auto" w:fill="auto"/>
          </w:tcPr>
          <w:p w14:paraId="4D42DF67"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19816151" w14:textId="77777777" w:rsidR="00990ECC" w:rsidRPr="00CC4872"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137F0D50" w14:textId="77777777" w:rsidR="00990ECC" w:rsidRPr="00CC4872" w:rsidRDefault="00990ECC" w:rsidP="00DF7C7B">
            <w:pPr>
              <w:rPr>
                <w:rFonts w:asciiTheme="minorHAnsi" w:hAnsiTheme="minorHAnsi" w:cstheme="minorHAnsi"/>
                <w:sz w:val="22"/>
                <w:szCs w:val="22"/>
              </w:rPr>
            </w:pPr>
          </w:p>
        </w:tc>
      </w:tr>
      <w:tr w:rsidR="00990ECC" w:rsidRPr="008A620A" w14:paraId="0B618C4D"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6A7151DD"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11:30-12:10</w:t>
            </w:r>
          </w:p>
          <w:p w14:paraId="185E8545"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7D2B76D0"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Retained placenta: Deliver (pages 1</w:t>
            </w:r>
            <w:r>
              <w:rPr>
                <w:rFonts w:asciiTheme="minorHAnsi" w:eastAsiaTheme="minorEastAsia" w:hAnsiTheme="minorHAnsi" w:cstheme="minorBidi"/>
              </w:rPr>
              <w:t>9</w:t>
            </w:r>
            <w:r w:rsidRPr="6F9DD4F2">
              <w:rPr>
                <w:rFonts w:asciiTheme="minorHAnsi" w:eastAsiaTheme="minorEastAsia" w:hAnsiTheme="minorHAnsi" w:cstheme="minorBidi"/>
              </w:rPr>
              <w:t>b-</w:t>
            </w:r>
            <w:r>
              <w:rPr>
                <w:rFonts w:asciiTheme="minorHAnsi" w:eastAsiaTheme="minorEastAsia" w:hAnsiTheme="minorHAnsi" w:cstheme="minorBidi"/>
              </w:rPr>
              <w:t>20</w:t>
            </w:r>
            <w:r w:rsidRPr="6F9DD4F2">
              <w:rPr>
                <w:rFonts w:asciiTheme="minorHAnsi" w:eastAsiaTheme="minorEastAsia" w:hAnsiTheme="minorHAnsi" w:cstheme="minorBidi"/>
              </w:rPr>
              <w:t xml:space="preserve">b). </w:t>
            </w:r>
            <w:r w:rsidRPr="6F9DD4F2">
              <w:rPr>
                <w:rFonts w:asciiTheme="minorHAnsi" w:eastAsiaTheme="minorEastAsia" w:hAnsiTheme="minorHAnsi" w:cstheme="minorBidi"/>
                <w:b/>
                <w:bCs/>
              </w:rPr>
              <w:t>Demonstrate</w:t>
            </w:r>
            <w:r w:rsidRPr="6F9DD4F2">
              <w:rPr>
                <w:rFonts w:asciiTheme="minorHAnsi" w:eastAsiaTheme="minorEastAsia" w:hAnsiTheme="minorHAnsi" w:cstheme="minorBidi"/>
              </w:rPr>
              <w:t>: Management of retained placenta</w:t>
            </w:r>
          </w:p>
          <w:p w14:paraId="077A0619" w14:textId="77777777" w:rsidR="00990ECC" w:rsidRPr="00CC4872" w:rsidRDefault="00990ECC" w:rsidP="00DF7C7B">
            <w:pPr>
              <w:pStyle w:val="NoSpacing"/>
              <w:rPr>
                <w:rFonts w:asciiTheme="minorHAnsi" w:hAnsiTheme="minorHAnsi" w:cstheme="minorHAnsi"/>
              </w:rPr>
            </w:pPr>
          </w:p>
          <w:p w14:paraId="6F489C5C"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PPH due to atony and tears (pages 2</w:t>
            </w:r>
            <w:r>
              <w:rPr>
                <w:rFonts w:asciiTheme="minorHAnsi" w:eastAsiaTheme="minorEastAsia" w:hAnsiTheme="minorHAnsi" w:cstheme="minorBidi"/>
              </w:rPr>
              <w:t>1</w:t>
            </w:r>
            <w:r w:rsidRPr="6F9DD4F2">
              <w:rPr>
                <w:rFonts w:asciiTheme="minorHAnsi" w:eastAsiaTheme="minorEastAsia" w:hAnsiTheme="minorHAnsi" w:cstheme="minorBidi"/>
              </w:rPr>
              <w:t>b-2</w:t>
            </w:r>
            <w:r>
              <w:rPr>
                <w:rFonts w:asciiTheme="minorHAnsi" w:eastAsiaTheme="minorEastAsia" w:hAnsiTheme="minorHAnsi" w:cstheme="minorBidi"/>
              </w:rPr>
              <w:t>4</w:t>
            </w:r>
            <w:r w:rsidRPr="6F9DD4F2">
              <w:rPr>
                <w:rFonts w:asciiTheme="minorHAnsi" w:eastAsiaTheme="minorEastAsia" w:hAnsiTheme="minorHAnsi" w:cstheme="minorBidi"/>
              </w:rPr>
              <w:t xml:space="preserve">b) </w:t>
            </w:r>
          </w:p>
          <w:p w14:paraId="4FA366DD"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Demonstrate:</w:t>
            </w:r>
            <w:r w:rsidRPr="6F9DD4F2">
              <w:rPr>
                <w:rFonts w:asciiTheme="minorHAnsi" w:eastAsiaTheme="minorEastAsia" w:hAnsiTheme="minorHAnsi" w:cstheme="minorBidi"/>
              </w:rPr>
              <w:t xml:space="preserve"> Management of atony</w:t>
            </w:r>
          </w:p>
        </w:tc>
        <w:tc>
          <w:tcPr>
            <w:tcW w:w="1800" w:type="dxa"/>
            <w:tcBorders>
              <w:top w:val="single" w:sz="8" w:space="0" w:color="auto"/>
              <w:bottom w:val="single" w:sz="8" w:space="0" w:color="auto"/>
            </w:tcBorders>
            <w:shd w:val="clear" w:color="auto" w:fill="auto"/>
          </w:tcPr>
          <w:p w14:paraId="4AAE066C"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1394AC8"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5DF6A38F" w14:textId="77777777" w:rsidR="00990ECC" w:rsidRPr="00CC4872"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59ED9B09" w14:textId="77777777" w:rsidR="00990ECC" w:rsidRPr="00CC4872" w:rsidRDefault="00990ECC" w:rsidP="00DF7C7B">
            <w:pPr>
              <w:rPr>
                <w:rFonts w:asciiTheme="minorHAnsi" w:hAnsiTheme="minorHAnsi" w:cstheme="minorHAnsi"/>
                <w:sz w:val="22"/>
                <w:szCs w:val="22"/>
              </w:rPr>
            </w:pPr>
          </w:p>
        </w:tc>
      </w:tr>
      <w:tr w:rsidR="00990ECC" w:rsidRPr="008A620A" w14:paraId="16F41D02"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38502C42"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12:10-12:30</w:t>
            </w:r>
          </w:p>
          <w:p w14:paraId="76BEA1FC"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F2DBDB" w:themeFill="accent2" w:themeFillTint="33"/>
          </w:tcPr>
          <w:p w14:paraId="0A5941BA" w14:textId="77777777" w:rsidR="00990ECC" w:rsidRPr="00CC4872"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If using NASG, show “NASG Training” video if available.  If not using NASG, omit (page 2</w:t>
            </w:r>
            <w:r>
              <w:rPr>
                <w:rFonts w:asciiTheme="minorHAnsi" w:eastAsiaTheme="minorEastAsia" w:hAnsiTheme="minorHAnsi" w:cstheme="minorBidi"/>
              </w:rPr>
              <w:t>5</w:t>
            </w:r>
            <w:r w:rsidRPr="6F9DD4F2">
              <w:rPr>
                <w:rFonts w:asciiTheme="minorHAnsi" w:eastAsiaTheme="minorEastAsia" w:hAnsiTheme="minorHAnsi" w:cstheme="minorBidi"/>
              </w:rPr>
              <w:t>b).</w:t>
            </w:r>
          </w:p>
          <w:p w14:paraId="1D3B35BE" w14:textId="77777777" w:rsidR="00990ECC" w:rsidRPr="00CC4872" w:rsidRDefault="00990ECC" w:rsidP="00DF7C7B">
            <w:pPr>
              <w:pStyle w:val="NoSpacing"/>
              <w:rPr>
                <w:rFonts w:asciiTheme="minorHAnsi" w:hAnsiTheme="minorHAnsi" w:cstheme="minorHAnsi"/>
              </w:rPr>
            </w:pPr>
          </w:p>
        </w:tc>
        <w:tc>
          <w:tcPr>
            <w:tcW w:w="1800" w:type="dxa"/>
            <w:tcBorders>
              <w:top w:val="single" w:sz="8" w:space="0" w:color="auto"/>
              <w:bottom w:val="single" w:sz="8" w:space="0" w:color="auto"/>
            </w:tcBorders>
            <w:shd w:val="clear" w:color="auto" w:fill="F2DBDB" w:themeFill="accent2" w:themeFillTint="33"/>
          </w:tcPr>
          <w:p w14:paraId="03898435"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w:t>
            </w:r>
          </w:p>
          <w:p w14:paraId="4DA191FC"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Video </w:t>
            </w:r>
          </w:p>
          <w:p w14:paraId="4A6A5B3F"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(if possible)</w:t>
            </w:r>
          </w:p>
        </w:tc>
        <w:tc>
          <w:tcPr>
            <w:tcW w:w="1270" w:type="dxa"/>
            <w:tcBorders>
              <w:top w:val="single" w:sz="8" w:space="0" w:color="auto"/>
              <w:bottom w:val="single" w:sz="8" w:space="0" w:color="auto"/>
              <w:right w:val="single" w:sz="8" w:space="0" w:color="auto"/>
            </w:tcBorders>
            <w:shd w:val="clear" w:color="auto" w:fill="F2DBDB" w:themeFill="accent2" w:themeFillTint="33"/>
          </w:tcPr>
          <w:p w14:paraId="6D3B4C89" w14:textId="77777777" w:rsidR="00990ECC" w:rsidRPr="00CC4872" w:rsidRDefault="00990ECC" w:rsidP="00DF7C7B">
            <w:pPr>
              <w:rPr>
                <w:rFonts w:asciiTheme="minorHAnsi" w:hAnsiTheme="minorHAnsi" w:cstheme="minorHAnsi"/>
                <w:sz w:val="22"/>
                <w:szCs w:val="22"/>
              </w:rPr>
            </w:pPr>
          </w:p>
        </w:tc>
      </w:tr>
      <w:tr w:rsidR="00990ECC" w:rsidRPr="008A620A" w14:paraId="011B2864"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2E09854F" w14:textId="77777777" w:rsidR="00990ECC" w:rsidRPr="00CC4872" w:rsidRDefault="00990ECC" w:rsidP="00DF7C7B">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12:30–1:30</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3E4BE84A" w14:textId="77777777" w:rsidR="00990ECC" w:rsidRPr="00CC4872" w:rsidRDefault="00990ECC" w:rsidP="00DF7C7B">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lang w:val="en-GB"/>
              </w:rPr>
              <w:t>Lunch</w:t>
            </w:r>
          </w:p>
        </w:tc>
      </w:tr>
      <w:tr w:rsidR="00990ECC" w:rsidRPr="008A35D3" w14:paraId="7D2222D1"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09E93F13"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1:30-2:00</w:t>
            </w:r>
          </w:p>
          <w:p w14:paraId="54257EF7"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F2DBDB" w:themeFill="accent2" w:themeFillTint="33"/>
          </w:tcPr>
          <w:p w14:paraId="3D849E83"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Learning Activity:</w:t>
            </w:r>
            <w:r w:rsidRPr="6F9DD4F2">
              <w:rPr>
                <w:rFonts w:asciiTheme="minorHAnsi" w:eastAsiaTheme="minorEastAsia" w:hAnsiTheme="minorHAnsi" w:cstheme="minorBidi"/>
                <w:sz w:val="22"/>
                <w:szCs w:val="22"/>
              </w:rPr>
              <w:t xml:space="preserve"> NASG: If using, conduct NASG small group practice on (page 2</w:t>
            </w:r>
            <w:r>
              <w:rPr>
                <w:rFonts w:asciiTheme="minorHAnsi" w:eastAsiaTheme="minorEastAsia" w:hAnsiTheme="minorHAnsi" w:cstheme="minorBidi"/>
                <w:sz w:val="22"/>
                <w:szCs w:val="22"/>
              </w:rPr>
              <w:t>6</w:t>
            </w:r>
            <w:r w:rsidRPr="6F9DD4F2">
              <w:rPr>
                <w:rFonts w:asciiTheme="minorHAnsi" w:eastAsiaTheme="minorEastAsia" w:hAnsiTheme="minorHAnsi" w:cstheme="minorBidi"/>
                <w:sz w:val="22"/>
                <w:szCs w:val="22"/>
              </w:rPr>
              <w:t xml:space="preserve">b) or skip if not using. </w:t>
            </w:r>
          </w:p>
        </w:tc>
        <w:tc>
          <w:tcPr>
            <w:tcW w:w="1800" w:type="dxa"/>
            <w:tcBorders>
              <w:top w:val="single" w:sz="8" w:space="0" w:color="auto"/>
              <w:bottom w:val="single" w:sz="8" w:space="0" w:color="auto"/>
            </w:tcBorders>
            <w:shd w:val="clear" w:color="auto" w:fill="F2DBDB" w:themeFill="accent2" w:themeFillTint="33"/>
          </w:tcPr>
          <w:p w14:paraId="23C1E268" w14:textId="77777777" w:rsidR="00990ECC" w:rsidRPr="002F7C85"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NASGs</w:t>
            </w:r>
          </w:p>
        </w:tc>
        <w:tc>
          <w:tcPr>
            <w:tcW w:w="1270" w:type="dxa"/>
            <w:tcBorders>
              <w:top w:val="single" w:sz="8" w:space="0" w:color="auto"/>
              <w:bottom w:val="single" w:sz="8" w:space="0" w:color="auto"/>
              <w:right w:val="single" w:sz="8" w:space="0" w:color="auto"/>
            </w:tcBorders>
            <w:shd w:val="clear" w:color="auto" w:fill="F2DBDB" w:themeFill="accent2" w:themeFillTint="33"/>
          </w:tcPr>
          <w:p w14:paraId="601768F3" w14:textId="77777777" w:rsidR="00990ECC" w:rsidRPr="00CC4872" w:rsidRDefault="00990ECC" w:rsidP="00DF7C7B">
            <w:pPr>
              <w:rPr>
                <w:rFonts w:asciiTheme="minorHAnsi" w:hAnsiTheme="minorHAnsi" w:cstheme="minorHAnsi"/>
                <w:sz w:val="22"/>
                <w:szCs w:val="22"/>
                <w:lang w:val="en-GB"/>
              </w:rPr>
            </w:pPr>
          </w:p>
        </w:tc>
      </w:tr>
      <w:tr w:rsidR="00990ECC" w:rsidRPr="008A35D3" w14:paraId="1C6C5C7A"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219EA563"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2:00-2:05</w:t>
            </w:r>
          </w:p>
          <w:p w14:paraId="5E3B8B5F"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D5EB57F"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Advanced care and emergency transport (page 2</w:t>
            </w:r>
            <w:r>
              <w:rPr>
                <w:rFonts w:asciiTheme="minorHAnsi" w:eastAsiaTheme="minorEastAsia" w:hAnsiTheme="minorHAnsi" w:cstheme="minorBidi"/>
                <w:sz w:val="22"/>
                <w:szCs w:val="22"/>
              </w:rPr>
              <w:t>7</w:t>
            </w:r>
            <w:r w:rsidRPr="6F9DD4F2">
              <w:rPr>
                <w:rFonts w:asciiTheme="minorHAnsi" w:eastAsiaTheme="minorEastAsia" w:hAnsiTheme="minorHAnsi" w:cstheme="minorBidi"/>
                <w:sz w:val="22"/>
                <w:szCs w:val="22"/>
              </w:rPr>
              <w:t>b)</w:t>
            </w:r>
          </w:p>
        </w:tc>
        <w:tc>
          <w:tcPr>
            <w:tcW w:w="1800" w:type="dxa"/>
            <w:tcBorders>
              <w:top w:val="single" w:sz="8" w:space="0" w:color="auto"/>
              <w:bottom w:val="single" w:sz="8" w:space="0" w:color="auto"/>
            </w:tcBorders>
            <w:shd w:val="clear" w:color="auto" w:fill="auto"/>
          </w:tcPr>
          <w:p w14:paraId="256597E3"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4580B5A2" w14:textId="77777777" w:rsidR="00990ECC" w:rsidRPr="002F7C85" w:rsidRDefault="00990ECC" w:rsidP="00DF7C7B">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75C4DD57" w14:textId="77777777" w:rsidR="00990ECC" w:rsidRPr="00CC4872" w:rsidRDefault="00990ECC" w:rsidP="00DF7C7B">
            <w:pPr>
              <w:rPr>
                <w:rFonts w:asciiTheme="minorHAnsi" w:hAnsiTheme="minorHAnsi" w:cstheme="minorHAnsi"/>
                <w:sz w:val="22"/>
                <w:szCs w:val="22"/>
                <w:lang w:val="en-GB"/>
              </w:rPr>
            </w:pPr>
          </w:p>
        </w:tc>
      </w:tr>
      <w:tr w:rsidR="00990ECC" w:rsidRPr="008A35D3" w14:paraId="7DC6FC77"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04247031"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2:05-3:00</w:t>
            </w:r>
          </w:p>
          <w:p w14:paraId="04F0C04D"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230DFBCD"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Demonstration &amp; Learning Activity:</w:t>
            </w:r>
            <w:r w:rsidRPr="6F9DD4F2">
              <w:rPr>
                <w:rFonts w:asciiTheme="minorHAnsi" w:eastAsiaTheme="minorEastAsia" w:hAnsiTheme="minorHAnsi" w:cstheme="minorBidi"/>
                <w:sz w:val="22"/>
                <w:szCs w:val="22"/>
              </w:rPr>
              <w:t xml:space="preserve"> Small group practice of bimanual uterine compression (page 2</w:t>
            </w:r>
            <w:r>
              <w:rPr>
                <w:rFonts w:asciiTheme="minorHAnsi" w:eastAsiaTheme="minorEastAsia" w:hAnsiTheme="minorHAnsi" w:cstheme="minorBidi"/>
                <w:sz w:val="22"/>
                <w:szCs w:val="22"/>
              </w:rPr>
              <w:t>8</w:t>
            </w:r>
            <w:r w:rsidRPr="6F9DD4F2">
              <w:rPr>
                <w:rFonts w:asciiTheme="minorHAnsi" w:eastAsiaTheme="minorEastAsia" w:hAnsiTheme="minorHAnsi" w:cstheme="minorBidi"/>
                <w:sz w:val="22"/>
                <w:szCs w:val="22"/>
              </w:rPr>
              <w:t>b).</w:t>
            </w:r>
          </w:p>
          <w:p w14:paraId="6A81B94B" w14:textId="77777777" w:rsidR="00990ECC" w:rsidRPr="00CC4872" w:rsidRDefault="00990ECC" w:rsidP="00DF7C7B">
            <w:pPr>
              <w:rPr>
                <w:rFonts w:asciiTheme="minorHAnsi" w:eastAsia="Calibri" w:hAnsiTheme="minorHAnsi" w:cstheme="minorHAnsi"/>
                <w:sz w:val="22"/>
                <w:szCs w:val="22"/>
              </w:rPr>
            </w:pPr>
          </w:p>
        </w:tc>
        <w:tc>
          <w:tcPr>
            <w:tcW w:w="1800" w:type="dxa"/>
            <w:tcBorders>
              <w:top w:val="single" w:sz="8" w:space="0" w:color="auto"/>
              <w:bottom w:val="single" w:sz="8" w:space="0" w:color="auto"/>
            </w:tcBorders>
            <w:shd w:val="clear" w:color="auto" w:fill="auto"/>
          </w:tcPr>
          <w:p w14:paraId="0DAE5993"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auto"/>
          </w:tcPr>
          <w:p w14:paraId="74AF2262" w14:textId="77777777" w:rsidR="00990ECC" w:rsidRPr="00CC4872" w:rsidRDefault="00990ECC" w:rsidP="00DF7C7B">
            <w:pPr>
              <w:rPr>
                <w:rFonts w:asciiTheme="minorHAnsi" w:hAnsiTheme="minorHAnsi" w:cstheme="minorHAnsi"/>
                <w:sz w:val="22"/>
                <w:szCs w:val="22"/>
                <w:lang w:val="en-GB"/>
              </w:rPr>
            </w:pPr>
          </w:p>
        </w:tc>
      </w:tr>
      <w:tr w:rsidR="00990ECC" w:rsidRPr="008A35D3" w14:paraId="24A9F2F1"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55D04C9A" w14:textId="77777777" w:rsidR="00990ECC" w:rsidRPr="00CC4872" w:rsidRDefault="00990ECC" w:rsidP="00DF7C7B">
            <w:pPr>
              <w:ind w:left="-90"/>
              <w:jc w:val="cente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lang w:val="en-GB"/>
              </w:rPr>
              <w:t xml:space="preserve">3:00-3:15 </w:t>
            </w:r>
          </w:p>
        </w:tc>
        <w:tc>
          <w:tcPr>
            <w:tcW w:w="5040" w:type="dxa"/>
            <w:tcBorders>
              <w:top w:val="single" w:sz="8" w:space="0" w:color="auto"/>
              <w:bottom w:val="single" w:sz="8" w:space="0" w:color="auto"/>
            </w:tcBorders>
            <w:shd w:val="clear" w:color="auto" w:fill="DBE5F1" w:themeFill="accent1" w:themeFillTint="33"/>
          </w:tcPr>
          <w:p w14:paraId="33179506" w14:textId="77777777" w:rsidR="00990ECC" w:rsidRPr="00CC4872" w:rsidRDefault="00990ECC" w:rsidP="00DF7C7B">
            <w:pPr>
              <w:rPr>
                <w:rFonts w:asciiTheme="minorHAnsi" w:eastAsiaTheme="minorEastAsia" w:hAnsiTheme="minorHAnsi" w:cstheme="minorBidi"/>
                <w:i/>
                <w:iCs/>
                <w:sz w:val="22"/>
                <w:szCs w:val="22"/>
                <w:lang w:val="en-GB"/>
              </w:rPr>
            </w:pPr>
            <w:r w:rsidRPr="6F9DD4F2">
              <w:rPr>
                <w:rFonts w:asciiTheme="minorHAnsi" w:eastAsiaTheme="minorEastAsia" w:hAnsiTheme="minorHAnsi" w:cstheme="minorBidi"/>
                <w:i/>
                <w:iCs/>
                <w:sz w:val="22"/>
                <w:szCs w:val="22"/>
                <w:lang w:val="en-GB"/>
              </w:rPr>
              <w:t xml:space="preserve">Break </w:t>
            </w:r>
          </w:p>
        </w:tc>
        <w:tc>
          <w:tcPr>
            <w:tcW w:w="1800" w:type="dxa"/>
            <w:tcBorders>
              <w:top w:val="single" w:sz="8" w:space="0" w:color="auto"/>
              <w:bottom w:val="single" w:sz="8" w:space="0" w:color="auto"/>
            </w:tcBorders>
            <w:shd w:val="clear" w:color="auto" w:fill="DBE5F1" w:themeFill="accent1" w:themeFillTint="33"/>
          </w:tcPr>
          <w:p w14:paraId="2ABCE24B" w14:textId="77777777" w:rsidR="00990ECC" w:rsidRPr="00CC4872" w:rsidRDefault="00990ECC" w:rsidP="00DF7C7B">
            <w:pPr>
              <w:rPr>
                <w:rFonts w:asciiTheme="minorHAnsi" w:eastAsia="Calibri" w:hAnsiTheme="minorHAnsi" w:cstheme="minorHAnsi"/>
                <w:sz w:val="22"/>
                <w:szCs w:val="22"/>
                <w:lang w:val="en-GB"/>
              </w:rPr>
            </w:pPr>
          </w:p>
        </w:tc>
        <w:tc>
          <w:tcPr>
            <w:tcW w:w="1270" w:type="dxa"/>
            <w:tcBorders>
              <w:top w:val="single" w:sz="8" w:space="0" w:color="auto"/>
              <w:bottom w:val="single" w:sz="8" w:space="0" w:color="auto"/>
              <w:right w:val="single" w:sz="8" w:space="0" w:color="auto"/>
            </w:tcBorders>
            <w:shd w:val="clear" w:color="auto" w:fill="DBE5F1" w:themeFill="accent1" w:themeFillTint="33"/>
          </w:tcPr>
          <w:p w14:paraId="2B422C4B" w14:textId="77777777" w:rsidR="00990ECC" w:rsidRPr="00CC4872" w:rsidRDefault="00990ECC" w:rsidP="00DF7C7B">
            <w:pPr>
              <w:rPr>
                <w:rFonts w:asciiTheme="minorHAnsi" w:eastAsia="Calibri" w:hAnsiTheme="minorHAnsi" w:cstheme="minorHAnsi"/>
                <w:sz w:val="22"/>
                <w:szCs w:val="22"/>
                <w:lang w:val="en-GB"/>
              </w:rPr>
            </w:pPr>
          </w:p>
        </w:tc>
      </w:tr>
      <w:tr w:rsidR="00990ECC" w:rsidRPr="008A35D3" w14:paraId="2098C322"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26D9DC26" w14:textId="77777777" w:rsidR="00990ECC" w:rsidRDefault="00990ECC" w:rsidP="00DF7C7B">
            <w:pPr>
              <w:ind w:left="-90"/>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3:15-4:00</w:t>
            </w:r>
          </w:p>
          <w:p w14:paraId="0EDF540E"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8A8640B"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Role Play:</w:t>
            </w:r>
            <w:r w:rsidRPr="6F9DD4F2">
              <w:rPr>
                <w:rFonts w:asciiTheme="minorHAnsi" w:eastAsiaTheme="minorEastAsia" w:hAnsiTheme="minorHAnsi" w:cstheme="minorBidi"/>
                <w:sz w:val="22"/>
                <w:szCs w:val="22"/>
              </w:rPr>
              <w:t xml:space="preserve"> Full group PPH Integrated simulation with debrief (page 2</w:t>
            </w:r>
            <w:r>
              <w:rPr>
                <w:rFonts w:asciiTheme="minorHAnsi" w:eastAsiaTheme="minorEastAsia" w:hAnsiTheme="minorHAnsi" w:cstheme="minorBidi"/>
                <w:sz w:val="22"/>
                <w:szCs w:val="22"/>
              </w:rPr>
              <w:t>8</w:t>
            </w:r>
            <w:r w:rsidRPr="6F9DD4F2">
              <w:rPr>
                <w:rFonts w:asciiTheme="minorHAnsi" w:eastAsiaTheme="minorEastAsia" w:hAnsiTheme="minorHAnsi" w:cstheme="minorBidi"/>
                <w:sz w:val="22"/>
                <w:szCs w:val="22"/>
              </w:rPr>
              <w:t>b).</w:t>
            </w:r>
            <w:r>
              <w:rPr>
                <w:rFonts w:asciiTheme="minorHAnsi" w:eastAsiaTheme="minorEastAsia" w:hAnsiTheme="minorHAnsi" w:cstheme="minorBidi"/>
                <w:sz w:val="22"/>
                <w:szCs w:val="22"/>
              </w:rPr>
              <w:t xml:space="preserve"> Do group simulation then split to stations to repeat.</w:t>
            </w:r>
          </w:p>
        </w:tc>
        <w:tc>
          <w:tcPr>
            <w:tcW w:w="1800" w:type="dxa"/>
            <w:tcBorders>
              <w:top w:val="single" w:sz="8" w:space="0" w:color="auto"/>
              <w:bottom w:val="single" w:sz="8" w:space="0" w:color="auto"/>
            </w:tcBorders>
            <w:shd w:val="clear" w:color="auto" w:fill="auto"/>
          </w:tcPr>
          <w:p w14:paraId="5F12D45C"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auto"/>
          </w:tcPr>
          <w:p w14:paraId="7069A982" w14:textId="77777777" w:rsidR="00990ECC" w:rsidRPr="00CC4872" w:rsidRDefault="00990ECC" w:rsidP="00DF7C7B">
            <w:pPr>
              <w:rPr>
                <w:rFonts w:asciiTheme="minorHAnsi" w:hAnsiTheme="minorHAnsi" w:cstheme="minorHAnsi"/>
                <w:sz w:val="22"/>
                <w:szCs w:val="22"/>
              </w:rPr>
            </w:pPr>
          </w:p>
        </w:tc>
      </w:tr>
      <w:tr w:rsidR="00990ECC" w:rsidRPr="008A35D3" w14:paraId="33C11434"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F82C034"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4:00-4:</w:t>
            </w:r>
            <w:r>
              <w:rPr>
                <w:rFonts w:asciiTheme="minorHAnsi" w:eastAsiaTheme="minorEastAsia" w:hAnsiTheme="minorHAnsi" w:cstheme="minorBidi"/>
                <w:sz w:val="22"/>
                <w:szCs w:val="22"/>
              </w:rPr>
              <w:t>45</w:t>
            </w:r>
          </w:p>
          <w:p w14:paraId="76143DFD"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019B0E79"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OSCE 1: AMTSL </w:t>
            </w:r>
          </w:p>
          <w:p w14:paraId="3486D94D"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Note - the time it takes to do OSCE 1 for all participants depends on how many facilitators you have.  OSCE 1 takes 4 minutes for each person.</w:t>
            </w:r>
          </w:p>
        </w:tc>
        <w:tc>
          <w:tcPr>
            <w:tcW w:w="1800" w:type="dxa"/>
            <w:tcBorders>
              <w:top w:val="single" w:sz="8" w:space="0" w:color="auto"/>
              <w:bottom w:val="single" w:sz="8" w:space="0" w:color="auto"/>
            </w:tcBorders>
            <w:shd w:val="clear" w:color="auto" w:fill="auto"/>
          </w:tcPr>
          <w:p w14:paraId="344B324C"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43D54BFD"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 checklists</w:t>
            </w:r>
          </w:p>
        </w:tc>
        <w:tc>
          <w:tcPr>
            <w:tcW w:w="1270" w:type="dxa"/>
            <w:tcBorders>
              <w:top w:val="single" w:sz="8" w:space="0" w:color="auto"/>
              <w:bottom w:val="single" w:sz="8" w:space="0" w:color="auto"/>
              <w:right w:val="single" w:sz="8" w:space="0" w:color="auto"/>
            </w:tcBorders>
            <w:shd w:val="clear" w:color="auto" w:fill="auto"/>
          </w:tcPr>
          <w:p w14:paraId="68D0F7D8" w14:textId="77777777" w:rsidR="00990ECC" w:rsidRPr="00CC4872" w:rsidRDefault="00990ECC" w:rsidP="00DF7C7B">
            <w:pPr>
              <w:rPr>
                <w:rFonts w:asciiTheme="minorHAnsi" w:hAnsiTheme="minorHAnsi" w:cstheme="minorHAnsi"/>
                <w:sz w:val="22"/>
                <w:szCs w:val="22"/>
              </w:rPr>
            </w:pPr>
          </w:p>
        </w:tc>
      </w:tr>
      <w:tr w:rsidR="00990ECC" w:rsidRPr="008A35D3" w14:paraId="6C013E82"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130D69A"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4:45-5:00</w:t>
            </w:r>
          </w:p>
          <w:p w14:paraId="19A57EE8" w14:textId="77777777" w:rsidR="00990ECC" w:rsidRPr="00CC4872"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7D023D27"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Reflections on Day 1</w:t>
            </w:r>
          </w:p>
        </w:tc>
        <w:tc>
          <w:tcPr>
            <w:tcW w:w="1800" w:type="dxa"/>
            <w:tcBorders>
              <w:top w:val="single" w:sz="8" w:space="0" w:color="auto"/>
              <w:bottom w:val="single" w:sz="8" w:space="0" w:color="auto"/>
            </w:tcBorders>
            <w:shd w:val="clear" w:color="auto" w:fill="auto"/>
          </w:tcPr>
          <w:p w14:paraId="59F10E2F" w14:textId="77777777" w:rsidR="00990ECC" w:rsidRPr="00CC4872" w:rsidRDefault="00990ECC" w:rsidP="00DF7C7B">
            <w:pPr>
              <w:rPr>
                <w:rFonts w:asciiTheme="minorHAnsi" w:hAnsiTheme="minorHAnsi" w:cstheme="minorHAnsi"/>
                <w:sz w:val="22"/>
                <w:szCs w:val="22"/>
                <w:lang w:val="en-GB"/>
              </w:rPr>
            </w:pPr>
          </w:p>
        </w:tc>
        <w:tc>
          <w:tcPr>
            <w:tcW w:w="1270" w:type="dxa"/>
            <w:tcBorders>
              <w:top w:val="single" w:sz="8" w:space="0" w:color="auto"/>
              <w:bottom w:val="single" w:sz="8" w:space="0" w:color="auto"/>
              <w:right w:val="single" w:sz="8" w:space="0" w:color="auto"/>
            </w:tcBorders>
            <w:shd w:val="clear" w:color="auto" w:fill="auto"/>
          </w:tcPr>
          <w:p w14:paraId="0FB9F539" w14:textId="77777777" w:rsidR="00990ECC" w:rsidRPr="00CC4872" w:rsidRDefault="00990ECC" w:rsidP="00DF7C7B">
            <w:pPr>
              <w:rPr>
                <w:rFonts w:asciiTheme="minorHAnsi" w:hAnsiTheme="minorHAnsi" w:cstheme="minorHAnsi"/>
                <w:sz w:val="22"/>
                <w:szCs w:val="22"/>
                <w:lang w:val="en-GB"/>
              </w:rPr>
            </w:pPr>
          </w:p>
        </w:tc>
      </w:tr>
    </w:tbl>
    <w:p w14:paraId="347313A3" w14:textId="77777777" w:rsidR="00990ECC" w:rsidRDefault="00990ECC" w:rsidP="00EC1497">
      <w:pPr>
        <w:rPr>
          <w:rFonts w:ascii="Century Gothic" w:eastAsia="Century Gothic" w:hAnsi="Century Gothic" w:cs="Century Gothic"/>
          <w:b/>
          <w:bCs/>
          <w:sz w:val="28"/>
          <w:szCs w:val="28"/>
          <w:lang w:val="en-GB"/>
        </w:rPr>
      </w:pPr>
    </w:p>
    <w:p w14:paraId="7213F925" w14:textId="77777777" w:rsidR="00990ECC" w:rsidRDefault="00990ECC" w:rsidP="00EC1497">
      <w:pPr>
        <w:pStyle w:val="NoSpacing"/>
        <w:rPr>
          <w:rFonts w:ascii="Century Gothic" w:eastAsia="Century Gothic" w:hAnsi="Century Gothic" w:cs="Century Gothic"/>
          <w:b/>
          <w:bCs/>
          <w:sz w:val="28"/>
          <w:szCs w:val="28"/>
          <w:lang w:val="en-GB"/>
        </w:rPr>
      </w:pPr>
    </w:p>
    <w:p w14:paraId="477ADD89" w14:textId="77777777" w:rsidR="00990ECC" w:rsidRDefault="00990ECC" w:rsidP="00EC1497">
      <w:pPr>
        <w:pStyle w:val="NoSpacing"/>
        <w:rPr>
          <w:rFonts w:ascii="Century Gothic" w:eastAsia="Century Gothic" w:hAnsi="Century Gothic" w:cs="Century Gothic"/>
          <w:b/>
          <w:bCs/>
          <w:sz w:val="28"/>
          <w:szCs w:val="28"/>
          <w:lang w:val="en-GB"/>
        </w:rPr>
      </w:pPr>
    </w:p>
    <w:p w14:paraId="22426BBD" w14:textId="77777777" w:rsidR="00990ECC" w:rsidRDefault="00990ECC" w:rsidP="00EC1497">
      <w:pPr>
        <w:pStyle w:val="NoSpacing"/>
        <w:rPr>
          <w:rFonts w:ascii="Century Gothic" w:eastAsia="Century Gothic" w:hAnsi="Century Gothic" w:cs="Century Gothic"/>
          <w:b/>
          <w:bCs/>
          <w:sz w:val="28"/>
          <w:szCs w:val="28"/>
          <w:lang w:val="en-GB"/>
        </w:rPr>
      </w:pPr>
    </w:p>
    <w:p w14:paraId="546F7C79" w14:textId="77777777" w:rsidR="00990ECC" w:rsidRDefault="00990ECC" w:rsidP="00EC1497">
      <w:pPr>
        <w:pStyle w:val="NoSpacing"/>
        <w:rPr>
          <w:rFonts w:ascii="Century Gothic" w:eastAsia="Century Gothic" w:hAnsi="Century Gothic" w:cs="Century Gothic"/>
          <w:b/>
          <w:bCs/>
          <w:sz w:val="28"/>
          <w:szCs w:val="28"/>
          <w:lang w:val="en-GB"/>
        </w:rPr>
      </w:pPr>
    </w:p>
    <w:p w14:paraId="2C38F4FE" w14:textId="77777777" w:rsidR="00990ECC" w:rsidRDefault="00990ECC" w:rsidP="00EC1497">
      <w:pPr>
        <w:pStyle w:val="NoSpacing"/>
        <w:rPr>
          <w:rFonts w:ascii="Century Gothic" w:eastAsia="Century Gothic" w:hAnsi="Century Gothic" w:cs="Century Gothic"/>
          <w:b/>
          <w:bCs/>
          <w:sz w:val="28"/>
          <w:szCs w:val="28"/>
          <w:lang w:val="en-GB"/>
        </w:rPr>
      </w:pPr>
    </w:p>
    <w:p w14:paraId="573CB8DA" w14:textId="77777777" w:rsidR="00990ECC" w:rsidRDefault="00990ECC" w:rsidP="00EC1497">
      <w:pPr>
        <w:pStyle w:val="NoSpacing"/>
        <w:rPr>
          <w:rFonts w:ascii="Century Gothic" w:eastAsia="Century Gothic" w:hAnsi="Century Gothic" w:cs="Century Gothic"/>
          <w:b/>
          <w:bCs/>
          <w:sz w:val="28"/>
          <w:szCs w:val="28"/>
          <w:lang w:val="en-GB"/>
        </w:rPr>
      </w:pPr>
    </w:p>
    <w:p w14:paraId="5713715B" w14:textId="77777777" w:rsidR="00990ECC" w:rsidRDefault="00990ECC" w:rsidP="00EC1497">
      <w:pPr>
        <w:pStyle w:val="NoSpacing"/>
        <w:rPr>
          <w:rFonts w:ascii="Century Gothic" w:eastAsia="Century Gothic" w:hAnsi="Century Gothic" w:cs="Century Gothic"/>
          <w:b/>
          <w:bCs/>
          <w:sz w:val="28"/>
          <w:szCs w:val="28"/>
          <w:lang w:val="en-GB"/>
        </w:rPr>
      </w:pPr>
    </w:p>
    <w:p w14:paraId="68FB58D4" w14:textId="77777777" w:rsidR="00990ECC" w:rsidRDefault="00990ECC" w:rsidP="00EC1497">
      <w:pPr>
        <w:pStyle w:val="NoSpacing"/>
        <w:rPr>
          <w:rFonts w:ascii="Century Gothic" w:eastAsia="Century Gothic" w:hAnsi="Century Gothic" w:cs="Century Gothic"/>
          <w:b/>
          <w:bCs/>
          <w:sz w:val="28"/>
          <w:szCs w:val="28"/>
          <w:lang w:val="en-GB"/>
        </w:rPr>
      </w:pPr>
    </w:p>
    <w:p w14:paraId="43BBEC77" w14:textId="77777777" w:rsidR="00990ECC" w:rsidRDefault="00990ECC" w:rsidP="00EC1497">
      <w:pPr>
        <w:pStyle w:val="NoSpacing"/>
        <w:rPr>
          <w:rFonts w:ascii="Century Gothic" w:eastAsia="Century Gothic" w:hAnsi="Century Gothic" w:cs="Century Gothic"/>
          <w:b/>
          <w:bCs/>
          <w:sz w:val="28"/>
          <w:szCs w:val="28"/>
          <w:lang w:val="en-GB"/>
        </w:rPr>
      </w:pPr>
    </w:p>
    <w:p w14:paraId="7D3D1C63" w14:textId="0D8BB56E" w:rsidR="00EC1497" w:rsidRDefault="00A67BEB" w:rsidP="00EC1497">
      <w:pPr>
        <w:pStyle w:val="NoSpacing"/>
        <w:rPr>
          <w:rFonts w:ascii="Century Gothic" w:eastAsia="Century Gothic" w:hAnsi="Century Gothic" w:cs="Century Gothic"/>
          <w:b/>
          <w:bCs/>
          <w:sz w:val="28"/>
          <w:szCs w:val="28"/>
          <w:lang w:val="en-GB"/>
        </w:rPr>
      </w:pPr>
      <w:bookmarkStart w:id="0" w:name="_GoBack"/>
      <w:bookmarkEnd w:id="0"/>
      <w:r>
        <w:rPr>
          <w:rFonts w:ascii="Century Gothic" w:eastAsia="Century Gothic" w:hAnsi="Century Gothic" w:cs="Century Gothic"/>
          <w:b/>
          <w:bCs/>
          <w:sz w:val="28"/>
          <w:szCs w:val="28"/>
          <w:lang w:val="en-GB"/>
        </w:rPr>
        <w:lastRenderedPageBreak/>
        <w:t>Facility training</w:t>
      </w:r>
      <w:r w:rsidR="00EC1497" w:rsidRPr="6F9DD4F2">
        <w:rPr>
          <w:rFonts w:ascii="Century Gothic" w:eastAsia="Century Gothic" w:hAnsi="Century Gothic" w:cs="Century Gothic"/>
          <w:b/>
          <w:bCs/>
          <w:sz w:val="28"/>
          <w:szCs w:val="28"/>
          <w:lang w:val="en-GB"/>
        </w:rPr>
        <w:t xml:space="preserve"> Day 2: (Date) BABC Day 2 training for Skilled Birth Attendants </w:t>
      </w:r>
    </w:p>
    <w:p w14:paraId="2C76FCEC" w14:textId="77777777" w:rsidR="00EC1497" w:rsidRDefault="00EC1497" w:rsidP="00EC1497">
      <w:pPr>
        <w:pStyle w:val="NoSpacing"/>
        <w:rPr>
          <w:rFonts w:ascii="Century Gothic" w:hAnsi="Century Gothic"/>
          <w:b/>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250"/>
        <w:gridCol w:w="5040"/>
        <w:gridCol w:w="1722"/>
        <w:gridCol w:w="1348"/>
      </w:tblGrid>
      <w:tr w:rsidR="00990ECC" w:rsidRPr="008A620A" w14:paraId="50E6A73F" w14:textId="77777777" w:rsidTr="00DF7C7B">
        <w:trPr>
          <w:cantSplit/>
          <w:trHeight w:val="17"/>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D46D1AC" w14:textId="77777777" w:rsidR="00990ECC" w:rsidRPr="000C78FA" w:rsidRDefault="00990ECC" w:rsidP="00DF7C7B">
            <w:pP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 xml:space="preserve">8:00–8:30 am—Set-up and Welcome </w:t>
            </w:r>
            <w:r w:rsidRPr="6F9DD4F2">
              <w:rPr>
                <w:rFonts w:asciiTheme="minorHAnsi" w:eastAsiaTheme="minorEastAsia" w:hAnsiTheme="minorHAnsi" w:cstheme="minorBidi"/>
                <w:sz w:val="22"/>
                <w:szCs w:val="22"/>
              </w:rPr>
              <w:t xml:space="preserve">Return to facility or venue and be sure everything is ready for Day 2 if not done the night before.  </w:t>
            </w:r>
          </w:p>
        </w:tc>
      </w:tr>
      <w:tr w:rsidR="00990ECC" w:rsidRPr="008A620A" w14:paraId="14D703D8"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3BAB0E27" w14:textId="77777777" w:rsidR="00990ECC" w:rsidRPr="000C78FA"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Time</w:t>
            </w:r>
          </w:p>
        </w:tc>
        <w:tc>
          <w:tcPr>
            <w:tcW w:w="5040" w:type="dxa"/>
            <w:tcBorders>
              <w:top w:val="single" w:sz="8" w:space="0" w:color="auto"/>
              <w:bottom w:val="single" w:sz="8" w:space="0" w:color="auto"/>
            </w:tcBorders>
            <w:shd w:val="clear" w:color="auto" w:fill="DBE5F1" w:themeFill="accent1" w:themeFillTint="33"/>
          </w:tcPr>
          <w:p w14:paraId="2C4AC815" w14:textId="77777777" w:rsidR="00990ECC" w:rsidRPr="000C78FA"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Session Description</w:t>
            </w:r>
          </w:p>
        </w:tc>
        <w:tc>
          <w:tcPr>
            <w:tcW w:w="1722" w:type="dxa"/>
            <w:tcBorders>
              <w:top w:val="single" w:sz="8" w:space="0" w:color="auto"/>
              <w:bottom w:val="single" w:sz="8" w:space="0" w:color="auto"/>
            </w:tcBorders>
            <w:shd w:val="clear" w:color="auto" w:fill="DBE5F1" w:themeFill="accent1" w:themeFillTint="33"/>
          </w:tcPr>
          <w:p w14:paraId="4BEAA645" w14:textId="77777777" w:rsidR="00990ECC" w:rsidRPr="000C78FA"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Materials</w:t>
            </w:r>
          </w:p>
        </w:tc>
        <w:tc>
          <w:tcPr>
            <w:tcW w:w="1348" w:type="dxa"/>
            <w:tcBorders>
              <w:top w:val="single" w:sz="8" w:space="0" w:color="auto"/>
              <w:bottom w:val="single" w:sz="8" w:space="0" w:color="auto"/>
              <w:right w:val="single" w:sz="8" w:space="0" w:color="auto"/>
            </w:tcBorders>
            <w:shd w:val="clear" w:color="auto" w:fill="DBE5F1" w:themeFill="accent1" w:themeFillTint="33"/>
          </w:tcPr>
          <w:p w14:paraId="03F97A57" w14:textId="77777777" w:rsidR="00990ECC" w:rsidRPr="000C78FA" w:rsidRDefault="00990ECC" w:rsidP="00DF7C7B">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Facilitators</w:t>
            </w:r>
          </w:p>
        </w:tc>
      </w:tr>
      <w:tr w:rsidR="00990ECC" w:rsidRPr="008A620A" w14:paraId="2BF25A9F"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7BB3DB4"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8:30-8:45</w:t>
            </w:r>
          </w:p>
          <w:p w14:paraId="053AD9C4"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Arrival</w:t>
            </w:r>
          </w:p>
        </w:tc>
        <w:tc>
          <w:tcPr>
            <w:tcW w:w="5040" w:type="dxa"/>
            <w:tcBorders>
              <w:top w:val="single" w:sz="8" w:space="0" w:color="auto"/>
              <w:bottom w:val="single" w:sz="8" w:space="0" w:color="auto"/>
            </w:tcBorders>
            <w:shd w:val="clear" w:color="auto" w:fill="auto"/>
          </w:tcPr>
          <w:p w14:paraId="3DC0F099" w14:textId="77777777" w:rsidR="00990ECC" w:rsidRPr="000C78FA" w:rsidRDefault="00990ECC" w:rsidP="00DF7C7B">
            <w:pPr>
              <w:rPr>
                <w:rFonts w:asciiTheme="minorHAnsi" w:eastAsiaTheme="minorEastAsia" w:hAnsiTheme="minorHAnsi" w:cstheme="minorBidi"/>
              </w:rPr>
            </w:pPr>
            <w:r w:rsidRPr="6F9DD4F2">
              <w:rPr>
                <w:rFonts w:asciiTheme="minorHAnsi" w:eastAsiaTheme="minorEastAsia" w:hAnsiTheme="minorHAnsi" w:cstheme="minorBidi"/>
              </w:rPr>
              <w:t xml:space="preserve">Have participants sign-in and </w:t>
            </w:r>
            <w:r w:rsidRPr="6F9DD4F2">
              <w:rPr>
                <w:rFonts w:asciiTheme="minorHAnsi" w:eastAsiaTheme="minorEastAsia" w:hAnsiTheme="minorHAnsi" w:cstheme="minorBidi"/>
                <w:sz w:val="22"/>
                <w:szCs w:val="22"/>
              </w:rPr>
              <w:t>Flipbook open to page 2</w:t>
            </w:r>
            <w:r>
              <w:rPr>
                <w:rFonts w:asciiTheme="minorHAnsi" w:eastAsiaTheme="minorEastAsia" w:hAnsiTheme="minorHAnsi" w:cstheme="minorBidi"/>
                <w:sz w:val="22"/>
                <w:szCs w:val="22"/>
              </w:rPr>
              <w:t>9</w:t>
            </w:r>
            <w:r w:rsidRPr="6F9DD4F2">
              <w:rPr>
                <w:rFonts w:asciiTheme="minorHAnsi" w:eastAsiaTheme="minorEastAsia" w:hAnsiTheme="minorHAnsi" w:cstheme="minorBidi"/>
              </w:rPr>
              <w:t>. Recap Day 1.  Ask participants if there is one thing they will do differently based on what they learned during BABC Day 1 and write these on the Flip chart.</w:t>
            </w:r>
          </w:p>
        </w:tc>
        <w:tc>
          <w:tcPr>
            <w:tcW w:w="1722" w:type="dxa"/>
            <w:tcBorders>
              <w:top w:val="single" w:sz="8" w:space="0" w:color="auto"/>
              <w:bottom w:val="single" w:sz="8" w:space="0" w:color="auto"/>
            </w:tcBorders>
            <w:shd w:val="clear" w:color="auto" w:fill="FFFFFF" w:themeFill="background1"/>
          </w:tcPr>
          <w:p w14:paraId="2DDAE07F"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Flipbook </w:t>
            </w:r>
          </w:p>
          <w:p w14:paraId="40E3237B"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 chart</w:t>
            </w:r>
          </w:p>
          <w:p w14:paraId="64D4FA2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Action Plans 1 &amp; 2: BAB &amp; Shock management </w:t>
            </w:r>
          </w:p>
          <w:p w14:paraId="598C92A9"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for all sessions</w:t>
            </w:r>
          </w:p>
        </w:tc>
        <w:tc>
          <w:tcPr>
            <w:tcW w:w="1348" w:type="dxa"/>
            <w:tcBorders>
              <w:top w:val="single" w:sz="8" w:space="0" w:color="auto"/>
              <w:bottom w:val="single" w:sz="8" w:space="0" w:color="auto"/>
              <w:right w:val="single" w:sz="8" w:space="0" w:color="auto"/>
            </w:tcBorders>
            <w:shd w:val="clear" w:color="auto" w:fill="FFFFFF" w:themeFill="background1"/>
          </w:tcPr>
          <w:p w14:paraId="00E352F6" w14:textId="77777777" w:rsidR="00990ECC" w:rsidRPr="000C78FA" w:rsidRDefault="00990ECC" w:rsidP="00DF7C7B">
            <w:pPr>
              <w:rPr>
                <w:rFonts w:asciiTheme="minorHAnsi" w:hAnsiTheme="minorHAnsi" w:cstheme="minorHAnsi"/>
                <w:sz w:val="22"/>
                <w:szCs w:val="22"/>
              </w:rPr>
            </w:pPr>
          </w:p>
        </w:tc>
      </w:tr>
      <w:tr w:rsidR="00990ECC" w:rsidRPr="008A620A" w14:paraId="2AD5F7CB" w14:textId="77777777" w:rsidTr="00DF7C7B">
        <w:trPr>
          <w:cantSplit/>
          <w:trHeight w:val="1632"/>
          <w:jc w:val="center"/>
        </w:trPr>
        <w:tc>
          <w:tcPr>
            <w:tcW w:w="1250" w:type="dxa"/>
            <w:tcBorders>
              <w:top w:val="single" w:sz="8" w:space="0" w:color="auto"/>
              <w:left w:val="single" w:sz="8" w:space="0" w:color="auto"/>
              <w:bottom w:val="single" w:sz="8" w:space="0" w:color="auto"/>
            </w:tcBorders>
            <w:shd w:val="clear" w:color="auto" w:fill="auto"/>
          </w:tcPr>
          <w:p w14:paraId="0B8B4289"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8:45–9:15</w:t>
            </w:r>
          </w:p>
          <w:p w14:paraId="7884264B"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0BE0D5D"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Rapid Assessment:</w:t>
            </w:r>
            <w:r w:rsidRPr="6F9DD4F2">
              <w:rPr>
                <w:rFonts w:asciiTheme="minorHAnsi" w:eastAsiaTheme="minorEastAsia" w:hAnsiTheme="minorHAnsi" w:cstheme="minorBidi"/>
              </w:rPr>
              <w:t xml:space="preserve"> Flipbook page 2</w:t>
            </w:r>
            <w:r>
              <w:rPr>
                <w:rFonts w:asciiTheme="minorHAnsi" w:eastAsiaTheme="minorEastAsia" w:hAnsiTheme="minorHAnsi" w:cstheme="minorBidi"/>
              </w:rPr>
              <w:t>9</w:t>
            </w:r>
            <w:r w:rsidRPr="6F9DD4F2">
              <w:rPr>
                <w:rFonts w:asciiTheme="minorHAnsi" w:eastAsiaTheme="minorEastAsia" w:hAnsiTheme="minorHAnsi" w:cstheme="minorBidi"/>
              </w:rPr>
              <w:t>b. As soon as the content is given, begin role play.</w:t>
            </w:r>
          </w:p>
          <w:p w14:paraId="16135944" w14:textId="77777777" w:rsidR="00990ECC" w:rsidRPr="000C78FA" w:rsidRDefault="00990ECC" w:rsidP="00DF7C7B">
            <w:pPr>
              <w:pStyle w:val="NoSpacing"/>
              <w:rPr>
                <w:rFonts w:asciiTheme="minorHAnsi" w:hAnsiTheme="minorHAnsi" w:cstheme="minorHAnsi"/>
              </w:rPr>
            </w:pPr>
          </w:p>
          <w:p w14:paraId="7F544D2F"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Role Play</w:t>
            </w:r>
            <w:r w:rsidRPr="6F9DD4F2">
              <w:rPr>
                <w:rFonts w:asciiTheme="minorHAnsi" w:eastAsiaTheme="minorEastAsia" w:hAnsiTheme="minorHAnsi" w:cstheme="minorBidi"/>
              </w:rPr>
              <w:t>: Either you or a preselected provider will come in wearing the simulator as a post-partum woman.  See page 2</w:t>
            </w:r>
            <w:r>
              <w:rPr>
                <w:rFonts w:asciiTheme="minorHAnsi" w:eastAsiaTheme="minorEastAsia" w:hAnsiTheme="minorHAnsi" w:cstheme="minorBidi"/>
              </w:rPr>
              <w:t>9</w:t>
            </w:r>
            <w:r w:rsidRPr="6F9DD4F2">
              <w:rPr>
                <w:rFonts w:asciiTheme="minorHAnsi" w:eastAsiaTheme="minorEastAsia" w:hAnsiTheme="minorHAnsi" w:cstheme="minorBidi"/>
              </w:rPr>
              <w:t>b Facilitation Note for instructions.  Have the blood tank open on full and operate the simulator based on management.  After role play, invite discussion around participant’s experience of shock from PPH.</w:t>
            </w:r>
          </w:p>
        </w:tc>
        <w:tc>
          <w:tcPr>
            <w:tcW w:w="1722" w:type="dxa"/>
            <w:tcBorders>
              <w:top w:val="single" w:sz="8" w:space="0" w:color="auto"/>
              <w:bottom w:val="single" w:sz="8" w:space="0" w:color="auto"/>
            </w:tcBorders>
            <w:shd w:val="clear" w:color="auto" w:fill="FFFFFF" w:themeFill="background1"/>
          </w:tcPr>
          <w:p w14:paraId="6021F45A"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1A81510" w14:textId="77777777" w:rsidR="00990ECC" w:rsidRPr="000C78FA" w:rsidRDefault="00990ECC" w:rsidP="00DF7C7B">
            <w:pPr>
              <w:rPr>
                <w:rFonts w:asciiTheme="minorHAnsi" w:hAnsiTheme="minorHAnsi" w:cstheme="minorHAnsi"/>
                <w:sz w:val="22"/>
                <w:szCs w:val="22"/>
              </w:rPr>
            </w:pPr>
          </w:p>
          <w:p w14:paraId="783CBDA8" w14:textId="77777777" w:rsidR="00990ECC" w:rsidRPr="000C78FA" w:rsidRDefault="00990ECC" w:rsidP="00DF7C7B">
            <w:pPr>
              <w:rPr>
                <w:rFonts w:asciiTheme="minorHAnsi" w:hAnsiTheme="minorHAnsi" w:cstheme="minorHAnsi"/>
                <w:sz w:val="22"/>
                <w:szCs w:val="22"/>
              </w:rPr>
            </w:pPr>
          </w:p>
          <w:p w14:paraId="4D44D4BC"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Simulators </w:t>
            </w:r>
          </w:p>
          <w:p w14:paraId="64A21021"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kit</w:t>
            </w:r>
          </w:p>
          <w:p w14:paraId="3851A80B"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Supply list on page 28b</w:t>
            </w:r>
          </w:p>
          <w:p w14:paraId="2FA8709C" w14:textId="77777777" w:rsidR="00990ECC" w:rsidRPr="000C78FA" w:rsidRDefault="00990ECC" w:rsidP="00DF7C7B">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FFFFF" w:themeFill="background1"/>
          </w:tcPr>
          <w:p w14:paraId="6BF4D681" w14:textId="77777777" w:rsidR="00990ECC" w:rsidRPr="000C78FA" w:rsidRDefault="00990ECC" w:rsidP="00DF7C7B">
            <w:pPr>
              <w:rPr>
                <w:rFonts w:asciiTheme="minorHAnsi" w:hAnsiTheme="minorHAnsi" w:cstheme="minorHAnsi"/>
                <w:sz w:val="22"/>
                <w:szCs w:val="22"/>
              </w:rPr>
            </w:pPr>
          </w:p>
        </w:tc>
      </w:tr>
      <w:tr w:rsidR="00990ECC" w:rsidRPr="008A620A" w14:paraId="2D72652F"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6D8FF3FF"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9:15–9:35</w:t>
            </w:r>
          </w:p>
          <w:p w14:paraId="469061E4"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C08432B" w14:textId="77777777" w:rsidR="00990ECC"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Emergency management of shock (page </w:t>
            </w:r>
            <w:r>
              <w:rPr>
                <w:rFonts w:asciiTheme="minorHAnsi" w:eastAsiaTheme="minorEastAsia" w:hAnsiTheme="minorHAnsi" w:cstheme="minorBidi"/>
              </w:rPr>
              <w:t>30</w:t>
            </w:r>
            <w:r w:rsidRPr="6F9DD4F2">
              <w:rPr>
                <w:rFonts w:asciiTheme="minorHAnsi" w:eastAsiaTheme="minorEastAsia" w:hAnsiTheme="minorHAnsi" w:cstheme="minorBidi"/>
              </w:rPr>
              <w:t>b)</w:t>
            </w:r>
          </w:p>
          <w:p w14:paraId="54058C35" w14:textId="77777777" w:rsidR="00990ECC" w:rsidRPr="000C78FA" w:rsidRDefault="00990ECC" w:rsidP="00DF7C7B">
            <w:pPr>
              <w:pStyle w:val="NoSpacing"/>
              <w:rPr>
                <w:rFonts w:asciiTheme="minorHAnsi" w:hAnsiTheme="minorHAnsi" w:cstheme="minorHAnsi"/>
              </w:rPr>
            </w:pPr>
          </w:p>
          <w:p w14:paraId="73E0A0F2"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Demonstration &amp; Learning Activity: </w:t>
            </w:r>
            <w:r w:rsidRPr="6F9DD4F2">
              <w:rPr>
                <w:rFonts w:asciiTheme="minorHAnsi" w:eastAsiaTheme="minorEastAsia" w:hAnsiTheme="minorHAnsi" w:cstheme="minorBidi"/>
              </w:rPr>
              <w:t>Demonstrate each step and then ask three learners to return the demonstration.</w:t>
            </w:r>
          </w:p>
        </w:tc>
        <w:tc>
          <w:tcPr>
            <w:tcW w:w="1722" w:type="dxa"/>
            <w:tcBorders>
              <w:top w:val="single" w:sz="8" w:space="0" w:color="auto"/>
              <w:bottom w:val="single" w:sz="8" w:space="0" w:color="auto"/>
            </w:tcBorders>
            <w:shd w:val="clear" w:color="auto" w:fill="FFFFFF" w:themeFill="background1"/>
          </w:tcPr>
          <w:p w14:paraId="0B8B600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CEE8BAE" w14:textId="77777777" w:rsidR="00990ECC" w:rsidRPr="000C78FA" w:rsidRDefault="00990ECC" w:rsidP="00DF7C7B">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FFFFF" w:themeFill="background1"/>
          </w:tcPr>
          <w:p w14:paraId="66718E71" w14:textId="77777777" w:rsidR="00990ECC" w:rsidRPr="000C78FA" w:rsidRDefault="00990ECC" w:rsidP="00DF7C7B">
            <w:pPr>
              <w:rPr>
                <w:rFonts w:asciiTheme="minorHAnsi" w:hAnsiTheme="minorHAnsi" w:cstheme="minorHAnsi"/>
                <w:sz w:val="22"/>
                <w:szCs w:val="22"/>
              </w:rPr>
            </w:pPr>
          </w:p>
        </w:tc>
      </w:tr>
      <w:tr w:rsidR="00990ECC" w:rsidRPr="008A620A" w14:paraId="76BF0FA6"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8A097A4"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9:35-10:00</w:t>
            </w:r>
          </w:p>
          <w:p w14:paraId="63E620B4"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E818717" w14:textId="77777777" w:rsidR="00990ECC"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Atonic uterus - medications and management </w:t>
            </w:r>
          </w:p>
          <w:p w14:paraId="1A282DD6"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(page </w:t>
            </w:r>
            <w:r>
              <w:rPr>
                <w:rFonts w:asciiTheme="minorHAnsi" w:eastAsiaTheme="minorEastAsia" w:hAnsiTheme="minorHAnsi" w:cstheme="minorBidi"/>
              </w:rPr>
              <w:t>31</w:t>
            </w:r>
            <w:r w:rsidRPr="6F9DD4F2">
              <w:rPr>
                <w:rFonts w:asciiTheme="minorHAnsi" w:eastAsiaTheme="minorEastAsia" w:hAnsiTheme="minorHAnsi" w:cstheme="minorBidi"/>
              </w:rPr>
              <w:t>b)</w:t>
            </w:r>
          </w:p>
        </w:tc>
        <w:tc>
          <w:tcPr>
            <w:tcW w:w="1722" w:type="dxa"/>
            <w:tcBorders>
              <w:top w:val="single" w:sz="8" w:space="0" w:color="auto"/>
              <w:bottom w:val="single" w:sz="8" w:space="0" w:color="auto"/>
            </w:tcBorders>
            <w:shd w:val="clear" w:color="auto" w:fill="FFFFFF" w:themeFill="background1"/>
          </w:tcPr>
          <w:p w14:paraId="1273323A"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tc>
        <w:tc>
          <w:tcPr>
            <w:tcW w:w="1348" w:type="dxa"/>
            <w:tcBorders>
              <w:top w:val="single" w:sz="8" w:space="0" w:color="auto"/>
              <w:bottom w:val="single" w:sz="8" w:space="0" w:color="auto"/>
              <w:right w:val="single" w:sz="8" w:space="0" w:color="auto"/>
            </w:tcBorders>
            <w:shd w:val="clear" w:color="auto" w:fill="FFFFFF" w:themeFill="background1"/>
          </w:tcPr>
          <w:p w14:paraId="685A997C" w14:textId="77777777" w:rsidR="00990ECC" w:rsidRPr="000C78FA" w:rsidRDefault="00990ECC" w:rsidP="00DF7C7B">
            <w:pPr>
              <w:rPr>
                <w:rFonts w:asciiTheme="minorHAnsi" w:hAnsiTheme="minorHAnsi" w:cstheme="minorHAnsi"/>
                <w:sz w:val="22"/>
                <w:szCs w:val="22"/>
              </w:rPr>
            </w:pPr>
          </w:p>
        </w:tc>
      </w:tr>
      <w:tr w:rsidR="00990ECC" w:rsidRPr="008A620A" w14:paraId="40DAB6BD"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1AC838D6"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lang w:val="en-GB"/>
              </w:rPr>
              <w:t xml:space="preserve">10:00-10:15 </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0E392204"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i/>
                <w:iCs/>
                <w:sz w:val="22"/>
                <w:szCs w:val="22"/>
                <w:lang w:val="en-GB"/>
              </w:rPr>
              <w:t xml:space="preserve">Break </w:t>
            </w:r>
          </w:p>
        </w:tc>
      </w:tr>
      <w:tr w:rsidR="00990ECC" w:rsidRPr="008A620A" w14:paraId="23B5F786"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21A14ED9"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10:15-11:15</w:t>
            </w:r>
          </w:p>
          <w:p w14:paraId="445A9AAC"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5040" w:type="dxa"/>
            <w:tcBorders>
              <w:top w:val="single" w:sz="8" w:space="0" w:color="auto"/>
              <w:bottom w:val="single" w:sz="8" w:space="0" w:color="auto"/>
            </w:tcBorders>
            <w:shd w:val="clear" w:color="auto" w:fill="auto"/>
          </w:tcPr>
          <w:p w14:paraId="62EC8908"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Atonic uterus - assembly and insertion of uterine balloon tamponade (page 3</w:t>
            </w:r>
            <w:r>
              <w:rPr>
                <w:rFonts w:asciiTheme="minorHAnsi" w:eastAsiaTheme="minorEastAsia" w:hAnsiTheme="minorHAnsi" w:cstheme="minorBidi"/>
              </w:rPr>
              <w:t>2</w:t>
            </w:r>
            <w:r w:rsidRPr="6F9DD4F2">
              <w:rPr>
                <w:rFonts w:asciiTheme="minorHAnsi" w:eastAsiaTheme="minorEastAsia" w:hAnsiTheme="minorHAnsi" w:cstheme="minorBidi"/>
              </w:rPr>
              <w:t>b)</w:t>
            </w:r>
          </w:p>
          <w:p w14:paraId="2751DBDD" w14:textId="77777777" w:rsidR="00990ECC" w:rsidRPr="000C78FA" w:rsidRDefault="00990ECC" w:rsidP="00DF7C7B">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assembly and insertion, then ask all learners to practice.</w:t>
            </w:r>
          </w:p>
        </w:tc>
        <w:tc>
          <w:tcPr>
            <w:tcW w:w="1722" w:type="dxa"/>
            <w:tcBorders>
              <w:top w:val="single" w:sz="8" w:space="0" w:color="auto"/>
              <w:bottom w:val="single" w:sz="8" w:space="0" w:color="auto"/>
            </w:tcBorders>
            <w:shd w:val="clear" w:color="auto" w:fill="FFFFFF" w:themeFill="background1"/>
          </w:tcPr>
          <w:p w14:paraId="0A6C6C9A"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C8F1613"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FFFFFF" w:themeFill="background1"/>
          </w:tcPr>
          <w:p w14:paraId="184ED7B5" w14:textId="77777777" w:rsidR="00990ECC" w:rsidRPr="000C78FA" w:rsidRDefault="00990ECC" w:rsidP="00DF7C7B">
            <w:pPr>
              <w:rPr>
                <w:rFonts w:asciiTheme="minorHAnsi" w:hAnsiTheme="minorHAnsi" w:cstheme="minorHAnsi"/>
                <w:sz w:val="22"/>
                <w:szCs w:val="22"/>
              </w:rPr>
            </w:pPr>
          </w:p>
        </w:tc>
      </w:tr>
      <w:tr w:rsidR="00990ECC" w:rsidRPr="008A620A" w14:paraId="28F9BCD9"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6E58F12"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11:15–12:15 </w:t>
            </w:r>
          </w:p>
          <w:p w14:paraId="7FAE72A3"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w:t>
            </w:r>
          </w:p>
          <w:p w14:paraId="6270D3E5"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1D7DDBA0"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Retained placenta (page 3</w:t>
            </w:r>
            <w:r>
              <w:rPr>
                <w:rFonts w:asciiTheme="minorHAnsi" w:eastAsiaTheme="minorEastAsia" w:hAnsiTheme="minorHAnsi" w:cstheme="minorBidi"/>
              </w:rPr>
              <w:t>3</w:t>
            </w:r>
            <w:r w:rsidRPr="6F9DD4F2">
              <w:rPr>
                <w:rFonts w:asciiTheme="minorHAnsi" w:eastAsiaTheme="minorEastAsia" w:hAnsiTheme="minorHAnsi" w:cstheme="minorBidi"/>
              </w:rPr>
              <w:t>b)</w:t>
            </w:r>
          </w:p>
          <w:p w14:paraId="005F3E07"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each step and then ask all learners to practice.</w:t>
            </w:r>
          </w:p>
        </w:tc>
        <w:tc>
          <w:tcPr>
            <w:tcW w:w="1722" w:type="dxa"/>
            <w:tcBorders>
              <w:top w:val="single" w:sz="8" w:space="0" w:color="auto"/>
              <w:bottom w:val="single" w:sz="8" w:space="0" w:color="auto"/>
            </w:tcBorders>
            <w:shd w:val="clear" w:color="auto" w:fill="FFFFFF" w:themeFill="background1"/>
          </w:tcPr>
          <w:p w14:paraId="60DB4F29"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FFFFFF" w:themeFill="background1"/>
          </w:tcPr>
          <w:p w14:paraId="5878AFB6" w14:textId="77777777" w:rsidR="00990ECC" w:rsidRPr="000C78FA" w:rsidRDefault="00990ECC" w:rsidP="00DF7C7B">
            <w:pPr>
              <w:rPr>
                <w:rFonts w:asciiTheme="minorHAnsi" w:hAnsiTheme="minorHAnsi" w:cstheme="minorHAnsi"/>
                <w:sz w:val="22"/>
                <w:szCs w:val="22"/>
              </w:rPr>
            </w:pPr>
          </w:p>
        </w:tc>
      </w:tr>
      <w:tr w:rsidR="00990ECC" w:rsidRPr="008A620A" w14:paraId="66257D26"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0FCEA19C"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12:15–1:15</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051A89CF"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i/>
                <w:iCs/>
                <w:sz w:val="22"/>
                <w:szCs w:val="22"/>
                <w:lang w:val="en-GB"/>
              </w:rPr>
              <w:t>Lunch</w:t>
            </w:r>
          </w:p>
        </w:tc>
      </w:tr>
      <w:tr w:rsidR="00990ECC" w:rsidRPr="008A620A" w14:paraId="0F9F9EC1"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473F086D"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1:15-2:15 </w:t>
            </w:r>
          </w:p>
          <w:p w14:paraId="58330D78"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5040" w:type="dxa"/>
            <w:tcBorders>
              <w:top w:val="single" w:sz="8" w:space="0" w:color="auto"/>
              <w:bottom w:val="single" w:sz="8" w:space="0" w:color="auto"/>
            </w:tcBorders>
            <w:shd w:val="clear" w:color="auto" w:fill="F2DBDB" w:themeFill="accent2" w:themeFillTint="33"/>
          </w:tcPr>
          <w:p w14:paraId="3998A68F"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Tears – repair of cervical and deep vaginal lacerations (page 3</w:t>
            </w:r>
            <w:r>
              <w:rPr>
                <w:rFonts w:asciiTheme="minorHAnsi" w:eastAsiaTheme="minorEastAsia" w:hAnsiTheme="minorHAnsi" w:cstheme="minorBidi"/>
              </w:rPr>
              <w:t>4</w:t>
            </w:r>
            <w:r w:rsidRPr="6F9DD4F2">
              <w:rPr>
                <w:rFonts w:asciiTheme="minorHAnsi" w:eastAsiaTheme="minorEastAsia" w:hAnsiTheme="minorHAnsi" w:cstheme="minorBidi"/>
              </w:rPr>
              <w:t>b)</w:t>
            </w:r>
          </w:p>
          <w:p w14:paraId="303AA05B" w14:textId="77777777" w:rsidR="00990ECC" w:rsidRPr="000C78FA" w:rsidRDefault="00990ECC" w:rsidP="00DF7C7B">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repair of cervical tear and then ask all learners to practice.</w:t>
            </w:r>
          </w:p>
        </w:tc>
        <w:tc>
          <w:tcPr>
            <w:tcW w:w="1722" w:type="dxa"/>
            <w:tcBorders>
              <w:top w:val="single" w:sz="8" w:space="0" w:color="auto"/>
              <w:bottom w:val="single" w:sz="8" w:space="0" w:color="auto"/>
            </w:tcBorders>
            <w:shd w:val="clear" w:color="auto" w:fill="F2DBDB" w:themeFill="accent2" w:themeFillTint="33"/>
          </w:tcPr>
          <w:p w14:paraId="542685D2"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64E89D0F"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Action Plans</w:t>
            </w:r>
          </w:p>
          <w:p w14:paraId="4ADE2523"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47437DA4" w14:textId="77777777" w:rsidR="00990ECC" w:rsidRPr="000C78FA" w:rsidRDefault="00990ECC" w:rsidP="00DF7C7B">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2DBDB" w:themeFill="accent2" w:themeFillTint="33"/>
          </w:tcPr>
          <w:p w14:paraId="0337D2D3" w14:textId="77777777" w:rsidR="00990ECC" w:rsidRPr="000C78FA" w:rsidRDefault="00990ECC" w:rsidP="00DF7C7B">
            <w:pPr>
              <w:rPr>
                <w:rFonts w:asciiTheme="minorHAnsi" w:hAnsiTheme="minorHAnsi" w:cstheme="minorHAnsi"/>
                <w:sz w:val="22"/>
                <w:szCs w:val="22"/>
              </w:rPr>
            </w:pPr>
          </w:p>
        </w:tc>
      </w:tr>
      <w:tr w:rsidR="00990ECC" w:rsidRPr="008A620A" w14:paraId="24268D2E"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799A0B22"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lastRenderedPageBreak/>
              <w:t>2:15-2:45</w:t>
            </w:r>
          </w:p>
          <w:p w14:paraId="25AA10F6"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8597FB8"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rPr>
              <w:t>Care after PPH (page 3</w:t>
            </w:r>
            <w:r>
              <w:rPr>
                <w:rFonts w:asciiTheme="minorHAnsi" w:eastAsiaTheme="minorEastAsia" w:hAnsiTheme="minorHAnsi" w:cstheme="minorBidi"/>
              </w:rPr>
              <w:t>5</w:t>
            </w:r>
            <w:r w:rsidRPr="6F9DD4F2">
              <w:rPr>
                <w:rFonts w:asciiTheme="minorHAnsi" w:eastAsiaTheme="minorEastAsia" w:hAnsiTheme="minorHAnsi" w:cstheme="minorBidi"/>
              </w:rPr>
              <w:t>b)</w:t>
            </w:r>
          </w:p>
          <w:p w14:paraId="6C855ADB"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Learning Activity: </w:t>
            </w:r>
            <w:r w:rsidRPr="6F9DD4F2">
              <w:rPr>
                <w:rFonts w:asciiTheme="minorHAnsi" w:eastAsiaTheme="minorEastAsia" w:hAnsiTheme="minorHAnsi" w:cstheme="minorBidi"/>
              </w:rPr>
              <w:t>Counseling role play</w:t>
            </w:r>
          </w:p>
        </w:tc>
        <w:tc>
          <w:tcPr>
            <w:tcW w:w="1722" w:type="dxa"/>
            <w:tcBorders>
              <w:top w:val="single" w:sz="8" w:space="0" w:color="auto"/>
              <w:bottom w:val="single" w:sz="8" w:space="0" w:color="auto"/>
            </w:tcBorders>
            <w:shd w:val="clear" w:color="auto" w:fill="auto"/>
          </w:tcPr>
          <w:p w14:paraId="52FB796C"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46DF37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5920C2F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w:t>
            </w:r>
          </w:p>
        </w:tc>
        <w:tc>
          <w:tcPr>
            <w:tcW w:w="1348" w:type="dxa"/>
            <w:tcBorders>
              <w:top w:val="single" w:sz="8" w:space="0" w:color="auto"/>
              <w:bottom w:val="single" w:sz="8" w:space="0" w:color="auto"/>
              <w:right w:val="single" w:sz="8" w:space="0" w:color="auto"/>
            </w:tcBorders>
            <w:shd w:val="clear" w:color="auto" w:fill="auto"/>
          </w:tcPr>
          <w:p w14:paraId="58E35451" w14:textId="77777777" w:rsidR="00990ECC" w:rsidRPr="000C78FA" w:rsidRDefault="00990ECC" w:rsidP="00DF7C7B">
            <w:pPr>
              <w:rPr>
                <w:rFonts w:asciiTheme="minorHAnsi" w:hAnsiTheme="minorHAnsi" w:cstheme="minorHAnsi"/>
                <w:sz w:val="22"/>
                <w:szCs w:val="22"/>
              </w:rPr>
            </w:pPr>
          </w:p>
        </w:tc>
      </w:tr>
      <w:tr w:rsidR="00990ECC" w:rsidRPr="008A620A" w14:paraId="46D44072" w14:textId="77777777" w:rsidTr="00DF7C7B">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7602EACF"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2:45-3:30</w:t>
            </w:r>
          </w:p>
          <w:p w14:paraId="68F703E1"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675CB22B" w14:textId="77777777" w:rsidR="00990ECC" w:rsidRPr="000C78FA" w:rsidRDefault="00990ECC" w:rsidP="00DF7C7B">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Integrated simulation (page 3</w:t>
            </w:r>
            <w:r>
              <w:rPr>
                <w:rFonts w:asciiTheme="minorHAnsi" w:eastAsiaTheme="minorEastAsia" w:hAnsiTheme="minorHAnsi" w:cstheme="minorBidi"/>
              </w:rPr>
              <w:t>6</w:t>
            </w:r>
            <w:r w:rsidRPr="6F9DD4F2">
              <w:rPr>
                <w:rFonts w:asciiTheme="minorHAnsi" w:eastAsiaTheme="minorEastAsia" w:hAnsiTheme="minorHAnsi" w:cstheme="minorBidi"/>
              </w:rPr>
              <w:t>b)</w:t>
            </w:r>
          </w:p>
        </w:tc>
        <w:tc>
          <w:tcPr>
            <w:tcW w:w="1722" w:type="dxa"/>
            <w:tcBorders>
              <w:top w:val="single" w:sz="8" w:space="0" w:color="auto"/>
              <w:bottom w:val="single" w:sz="8" w:space="0" w:color="auto"/>
            </w:tcBorders>
            <w:shd w:val="clear" w:color="auto" w:fill="auto"/>
          </w:tcPr>
          <w:p w14:paraId="6A2BF6E2"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auto"/>
          </w:tcPr>
          <w:p w14:paraId="33AB1F15" w14:textId="77777777" w:rsidR="00990ECC" w:rsidRPr="000C78FA" w:rsidRDefault="00990ECC" w:rsidP="00DF7C7B">
            <w:pPr>
              <w:rPr>
                <w:rFonts w:asciiTheme="minorHAnsi" w:hAnsiTheme="minorHAnsi" w:cstheme="minorHAnsi"/>
                <w:sz w:val="22"/>
                <w:szCs w:val="22"/>
              </w:rPr>
            </w:pPr>
          </w:p>
        </w:tc>
      </w:tr>
      <w:tr w:rsidR="00990ECC" w:rsidRPr="008A620A" w14:paraId="1C1BD279"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57B92AC2" w14:textId="77777777" w:rsidR="00990ECC" w:rsidRPr="000C78FA" w:rsidRDefault="00990ECC" w:rsidP="00DF7C7B">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3:30–3:45</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75AA2A0B" w14:textId="77777777" w:rsidR="00990ECC" w:rsidRPr="000C78FA" w:rsidRDefault="00990ECC" w:rsidP="00DF7C7B">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lang w:val="en-GB"/>
              </w:rPr>
              <w:t>Break</w:t>
            </w:r>
          </w:p>
        </w:tc>
      </w:tr>
      <w:tr w:rsidR="00990ECC" w:rsidRPr="008A35D3" w14:paraId="3899BB57"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726623C7"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3:45-4:00 </w:t>
            </w:r>
          </w:p>
          <w:p w14:paraId="53776F7F"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27FD2BB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Post-test for Day 2 </w:t>
            </w:r>
          </w:p>
        </w:tc>
        <w:tc>
          <w:tcPr>
            <w:tcW w:w="1722" w:type="dxa"/>
            <w:tcBorders>
              <w:top w:val="single" w:sz="8" w:space="0" w:color="auto"/>
              <w:bottom w:val="single" w:sz="8" w:space="0" w:color="auto"/>
            </w:tcBorders>
            <w:shd w:val="clear" w:color="auto" w:fill="auto"/>
          </w:tcPr>
          <w:p w14:paraId="3681BC88"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Day 2 Knowledge Tests </w:t>
            </w:r>
          </w:p>
        </w:tc>
        <w:tc>
          <w:tcPr>
            <w:tcW w:w="1348" w:type="dxa"/>
            <w:tcBorders>
              <w:top w:val="single" w:sz="8" w:space="0" w:color="auto"/>
              <w:bottom w:val="single" w:sz="8" w:space="0" w:color="auto"/>
              <w:right w:val="single" w:sz="8" w:space="0" w:color="auto"/>
            </w:tcBorders>
            <w:shd w:val="clear" w:color="auto" w:fill="auto"/>
          </w:tcPr>
          <w:p w14:paraId="2A2A6CB9" w14:textId="77777777" w:rsidR="00990ECC" w:rsidRPr="000C78FA" w:rsidRDefault="00990ECC" w:rsidP="00DF7C7B">
            <w:pPr>
              <w:rPr>
                <w:rFonts w:asciiTheme="minorHAnsi" w:hAnsiTheme="minorHAnsi" w:cstheme="minorHAnsi"/>
                <w:sz w:val="22"/>
                <w:szCs w:val="22"/>
                <w:lang w:val="en-GB"/>
              </w:rPr>
            </w:pPr>
          </w:p>
        </w:tc>
      </w:tr>
      <w:tr w:rsidR="00990ECC" w:rsidRPr="008A35D3" w14:paraId="3AE2761F"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7CB4D30A"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3:15-4:00 </w:t>
            </w:r>
          </w:p>
          <w:p w14:paraId="4011300D"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6E6D41A7" w14:textId="77777777" w:rsidR="00990ECC"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OSCE </w:t>
            </w:r>
            <w:r>
              <w:rPr>
                <w:rFonts w:asciiTheme="minorHAnsi" w:eastAsiaTheme="minorEastAsia" w:hAnsiTheme="minorHAnsi" w:cstheme="minorBidi"/>
                <w:sz w:val="22"/>
                <w:szCs w:val="22"/>
              </w:rPr>
              <w:t xml:space="preserve">2 &amp; </w:t>
            </w:r>
            <w:r w:rsidRPr="6F9DD4F2">
              <w:rPr>
                <w:rFonts w:asciiTheme="minorHAnsi" w:eastAsiaTheme="minorEastAsia" w:hAnsiTheme="minorHAnsi" w:cstheme="minorBidi"/>
                <w:sz w:val="22"/>
                <w:szCs w:val="22"/>
              </w:rPr>
              <w:t>3: Management</w:t>
            </w:r>
            <w:r>
              <w:rPr>
                <w:rFonts w:asciiTheme="minorHAnsi" w:eastAsiaTheme="minorEastAsia" w:hAnsiTheme="minorHAnsi" w:cstheme="minorBidi"/>
                <w:sz w:val="22"/>
                <w:szCs w:val="22"/>
              </w:rPr>
              <w:t xml:space="preserve"> retained placenta &amp; Management</w:t>
            </w:r>
            <w:r w:rsidRPr="6F9DD4F2">
              <w:rPr>
                <w:rFonts w:asciiTheme="minorHAnsi" w:eastAsiaTheme="minorEastAsia" w:hAnsiTheme="minorHAnsi" w:cstheme="minorBidi"/>
                <w:sz w:val="22"/>
                <w:szCs w:val="22"/>
              </w:rPr>
              <w:t xml:space="preserve"> of atony – 5 minutes per OSCE </w:t>
            </w:r>
          </w:p>
          <w:p w14:paraId="707CA930"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Note - the time it takes to do OSCE </w:t>
            </w:r>
            <w:r>
              <w:rPr>
                <w:rFonts w:asciiTheme="minorHAnsi" w:eastAsiaTheme="minorEastAsia" w:hAnsiTheme="minorHAnsi" w:cstheme="minorBidi"/>
                <w:sz w:val="22"/>
                <w:szCs w:val="22"/>
              </w:rPr>
              <w:t xml:space="preserve">2 &amp; </w:t>
            </w:r>
            <w:r w:rsidRPr="6F9DD4F2">
              <w:rPr>
                <w:rFonts w:asciiTheme="minorHAnsi" w:eastAsiaTheme="minorEastAsia" w:hAnsiTheme="minorHAnsi" w:cstheme="minorBidi"/>
                <w:sz w:val="22"/>
                <w:szCs w:val="22"/>
              </w:rPr>
              <w:t xml:space="preserve">3 for all participants depends on how many facilitators you have.  </w:t>
            </w:r>
          </w:p>
        </w:tc>
        <w:tc>
          <w:tcPr>
            <w:tcW w:w="1722" w:type="dxa"/>
            <w:tcBorders>
              <w:top w:val="single" w:sz="8" w:space="0" w:color="auto"/>
              <w:bottom w:val="single" w:sz="8" w:space="0" w:color="auto"/>
            </w:tcBorders>
            <w:shd w:val="clear" w:color="auto" w:fill="auto"/>
          </w:tcPr>
          <w:p w14:paraId="79738AA6" w14:textId="77777777" w:rsidR="00990ECC" w:rsidRPr="00CC4872"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609AF804"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w:t>
            </w:r>
            <w:r>
              <w:rPr>
                <w:rFonts w:asciiTheme="minorHAnsi" w:eastAsiaTheme="minorEastAsia" w:hAnsiTheme="minorHAnsi" w:cstheme="minorBidi"/>
                <w:sz w:val="22"/>
                <w:szCs w:val="22"/>
              </w:rPr>
              <w:t xml:space="preserve"> 2 &amp; 3</w:t>
            </w:r>
            <w:r w:rsidRPr="6F9DD4F2">
              <w:rPr>
                <w:rFonts w:asciiTheme="minorHAnsi" w:eastAsiaTheme="minorEastAsia" w:hAnsiTheme="minorHAnsi" w:cstheme="minorBidi"/>
                <w:sz w:val="22"/>
                <w:szCs w:val="22"/>
              </w:rPr>
              <w:t xml:space="preserve"> checklists</w:t>
            </w:r>
          </w:p>
        </w:tc>
        <w:tc>
          <w:tcPr>
            <w:tcW w:w="1348" w:type="dxa"/>
            <w:tcBorders>
              <w:top w:val="single" w:sz="8" w:space="0" w:color="auto"/>
              <w:bottom w:val="single" w:sz="8" w:space="0" w:color="auto"/>
              <w:right w:val="single" w:sz="8" w:space="0" w:color="auto"/>
            </w:tcBorders>
            <w:shd w:val="clear" w:color="auto" w:fill="auto"/>
          </w:tcPr>
          <w:p w14:paraId="34299914" w14:textId="77777777" w:rsidR="00990ECC" w:rsidRPr="000C78FA" w:rsidRDefault="00990ECC" w:rsidP="00DF7C7B">
            <w:pPr>
              <w:rPr>
                <w:rFonts w:asciiTheme="minorHAnsi" w:hAnsiTheme="minorHAnsi" w:cstheme="minorHAnsi"/>
                <w:sz w:val="22"/>
                <w:szCs w:val="22"/>
              </w:rPr>
            </w:pPr>
          </w:p>
        </w:tc>
      </w:tr>
      <w:tr w:rsidR="00990ECC" w:rsidRPr="008A35D3" w14:paraId="10D0D5C7"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1CDA65A5"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4:00-4:15 </w:t>
            </w:r>
          </w:p>
          <w:p w14:paraId="017A3161"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47C4FFD3" w14:textId="77777777" w:rsidR="00990ECC" w:rsidRPr="000C78FA" w:rsidRDefault="00990ECC" w:rsidP="00DF7C7B">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O</w:t>
            </w:r>
            <w:r w:rsidRPr="6F9DD4F2">
              <w:rPr>
                <w:rFonts w:asciiTheme="minorHAnsi" w:eastAsiaTheme="minorEastAsia" w:hAnsiTheme="minorHAnsi" w:cstheme="minorBidi"/>
                <w:sz w:val="22"/>
                <w:szCs w:val="22"/>
              </w:rPr>
              <w:t>ngoing LDHF practice and QI activities, Practice Coordinators, and importance of continued skills practice</w:t>
            </w:r>
          </w:p>
        </w:tc>
        <w:tc>
          <w:tcPr>
            <w:tcW w:w="1722" w:type="dxa"/>
            <w:tcBorders>
              <w:top w:val="single" w:sz="8" w:space="0" w:color="auto"/>
              <w:bottom w:val="single" w:sz="8" w:space="0" w:color="auto"/>
            </w:tcBorders>
            <w:shd w:val="clear" w:color="auto" w:fill="auto"/>
          </w:tcPr>
          <w:p w14:paraId="6B971439" w14:textId="77777777" w:rsidR="00990ECC" w:rsidRPr="000C78FA" w:rsidRDefault="00990ECC" w:rsidP="00DF7C7B">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lang w:val="en-GB"/>
              </w:rPr>
              <w:t>Provider’s Guide pg. 63</w:t>
            </w:r>
          </w:p>
        </w:tc>
        <w:tc>
          <w:tcPr>
            <w:tcW w:w="1348" w:type="dxa"/>
            <w:tcBorders>
              <w:top w:val="single" w:sz="8" w:space="0" w:color="auto"/>
              <w:bottom w:val="single" w:sz="8" w:space="0" w:color="auto"/>
              <w:right w:val="single" w:sz="8" w:space="0" w:color="auto"/>
            </w:tcBorders>
            <w:shd w:val="clear" w:color="auto" w:fill="auto"/>
          </w:tcPr>
          <w:p w14:paraId="1DEFBA75" w14:textId="77777777" w:rsidR="00990ECC" w:rsidRPr="000C78FA" w:rsidRDefault="00990ECC" w:rsidP="00DF7C7B">
            <w:pPr>
              <w:rPr>
                <w:rFonts w:asciiTheme="minorHAnsi" w:hAnsiTheme="minorHAnsi" w:cstheme="minorHAnsi"/>
                <w:sz w:val="22"/>
                <w:szCs w:val="22"/>
                <w:lang w:val="en-GB"/>
              </w:rPr>
            </w:pPr>
          </w:p>
        </w:tc>
      </w:tr>
      <w:tr w:rsidR="00990ECC" w:rsidRPr="008A35D3" w14:paraId="7F6825D1"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36A5DA68"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4:15-4:30</w:t>
            </w:r>
          </w:p>
          <w:p w14:paraId="13B89A94"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C0EEE97"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Reflections on Day 2</w:t>
            </w:r>
          </w:p>
        </w:tc>
        <w:tc>
          <w:tcPr>
            <w:tcW w:w="1722" w:type="dxa"/>
            <w:tcBorders>
              <w:top w:val="single" w:sz="8" w:space="0" w:color="auto"/>
              <w:bottom w:val="single" w:sz="8" w:space="0" w:color="auto"/>
            </w:tcBorders>
            <w:shd w:val="clear" w:color="auto" w:fill="auto"/>
          </w:tcPr>
          <w:p w14:paraId="53E3F3FE" w14:textId="77777777" w:rsidR="00990ECC" w:rsidRPr="000C78FA" w:rsidRDefault="00990ECC" w:rsidP="00DF7C7B">
            <w:pPr>
              <w:rPr>
                <w:rFonts w:asciiTheme="minorHAnsi" w:hAnsiTheme="minorHAnsi" w:cstheme="minorHAnsi"/>
                <w:sz w:val="22"/>
                <w:szCs w:val="22"/>
                <w:lang w:val="en-GB"/>
              </w:rPr>
            </w:pPr>
          </w:p>
        </w:tc>
        <w:tc>
          <w:tcPr>
            <w:tcW w:w="1348" w:type="dxa"/>
            <w:tcBorders>
              <w:top w:val="single" w:sz="8" w:space="0" w:color="auto"/>
              <w:bottom w:val="single" w:sz="8" w:space="0" w:color="auto"/>
              <w:right w:val="single" w:sz="8" w:space="0" w:color="auto"/>
            </w:tcBorders>
            <w:shd w:val="clear" w:color="auto" w:fill="auto"/>
          </w:tcPr>
          <w:p w14:paraId="6B1428A5" w14:textId="77777777" w:rsidR="00990ECC" w:rsidRPr="000C78FA" w:rsidRDefault="00990ECC" w:rsidP="00DF7C7B">
            <w:pPr>
              <w:rPr>
                <w:rFonts w:asciiTheme="minorHAnsi" w:hAnsiTheme="minorHAnsi" w:cstheme="minorHAnsi"/>
                <w:sz w:val="22"/>
                <w:szCs w:val="22"/>
                <w:lang w:val="en-GB"/>
              </w:rPr>
            </w:pPr>
          </w:p>
        </w:tc>
      </w:tr>
      <w:tr w:rsidR="00990ECC" w:rsidRPr="008A35D3" w14:paraId="3E5BEDC0"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597FC812"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4:30-4:45</w:t>
            </w:r>
          </w:p>
          <w:p w14:paraId="162B5234"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16FD4B71" w14:textId="77777777" w:rsidR="00990ECC" w:rsidRPr="000C78FA" w:rsidRDefault="00990ECC" w:rsidP="00DF7C7B">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Post Confidence &amp; Course Evaluation</w:t>
            </w:r>
          </w:p>
        </w:tc>
        <w:tc>
          <w:tcPr>
            <w:tcW w:w="1722" w:type="dxa"/>
            <w:tcBorders>
              <w:top w:val="single" w:sz="8" w:space="0" w:color="auto"/>
              <w:bottom w:val="single" w:sz="8" w:space="0" w:color="auto"/>
            </w:tcBorders>
            <w:shd w:val="clear" w:color="auto" w:fill="auto"/>
          </w:tcPr>
          <w:p w14:paraId="0E43EA85" w14:textId="77777777" w:rsidR="00990ECC" w:rsidRPr="000C78FA" w:rsidRDefault="00990ECC" w:rsidP="00DF7C7B">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rPr>
              <w:t>Post Confidence &amp; Course Evaluation</w:t>
            </w:r>
          </w:p>
        </w:tc>
        <w:tc>
          <w:tcPr>
            <w:tcW w:w="1348" w:type="dxa"/>
            <w:tcBorders>
              <w:top w:val="single" w:sz="8" w:space="0" w:color="auto"/>
              <w:bottom w:val="single" w:sz="8" w:space="0" w:color="auto"/>
              <w:right w:val="single" w:sz="8" w:space="0" w:color="auto"/>
            </w:tcBorders>
            <w:shd w:val="clear" w:color="auto" w:fill="auto"/>
          </w:tcPr>
          <w:p w14:paraId="5E88BA32" w14:textId="77777777" w:rsidR="00990ECC" w:rsidRPr="000C78FA" w:rsidRDefault="00990ECC" w:rsidP="00DF7C7B">
            <w:pPr>
              <w:rPr>
                <w:rFonts w:asciiTheme="minorHAnsi" w:hAnsiTheme="minorHAnsi" w:cstheme="minorHAnsi"/>
                <w:sz w:val="22"/>
                <w:szCs w:val="22"/>
                <w:lang w:val="en-GB"/>
              </w:rPr>
            </w:pPr>
          </w:p>
        </w:tc>
      </w:tr>
      <w:tr w:rsidR="00990ECC" w:rsidRPr="008A35D3" w14:paraId="598319EF" w14:textId="77777777" w:rsidTr="00DF7C7B">
        <w:trPr>
          <w:cantSplit/>
          <w:jc w:val="center"/>
        </w:trPr>
        <w:tc>
          <w:tcPr>
            <w:tcW w:w="1250" w:type="dxa"/>
            <w:tcBorders>
              <w:top w:val="single" w:sz="8" w:space="0" w:color="auto"/>
              <w:left w:val="single" w:sz="8" w:space="0" w:color="auto"/>
              <w:bottom w:val="single" w:sz="8" w:space="0" w:color="auto"/>
            </w:tcBorders>
            <w:shd w:val="clear" w:color="auto" w:fill="auto"/>
          </w:tcPr>
          <w:p w14:paraId="67BCB391" w14:textId="77777777" w:rsidR="00990ECC"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4:45-5:00</w:t>
            </w:r>
          </w:p>
          <w:p w14:paraId="4D41B331" w14:textId="77777777" w:rsidR="00990ECC" w:rsidRPr="000C78FA" w:rsidRDefault="00990ECC" w:rsidP="00DF7C7B">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6C843FC1" w14:textId="77777777" w:rsidR="00990ECC" w:rsidRPr="000C78FA" w:rsidRDefault="00990ECC" w:rsidP="00DF7C7B">
            <w:pPr>
              <w:ind w:left="-90"/>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Wrap up and certificates/PG for participants Certificates for Master Trainers</w:t>
            </w:r>
          </w:p>
        </w:tc>
        <w:tc>
          <w:tcPr>
            <w:tcW w:w="1722" w:type="dxa"/>
            <w:tcBorders>
              <w:top w:val="single" w:sz="8" w:space="0" w:color="auto"/>
              <w:bottom w:val="single" w:sz="8" w:space="0" w:color="auto"/>
            </w:tcBorders>
            <w:shd w:val="clear" w:color="auto" w:fill="auto"/>
          </w:tcPr>
          <w:p w14:paraId="288ED0F7" w14:textId="77777777" w:rsidR="00990ECC" w:rsidRPr="000C78FA" w:rsidRDefault="00990ECC" w:rsidP="00DF7C7B">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rPr>
              <w:t>Certificates</w:t>
            </w:r>
          </w:p>
        </w:tc>
        <w:tc>
          <w:tcPr>
            <w:tcW w:w="1348" w:type="dxa"/>
            <w:tcBorders>
              <w:top w:val="single" w:sz="8" w:space="0" w:color="auto"/>
              <w:bottom w:val="single" w:sz="8" w:space="0" w:color="auto"/>
              <w:right w:val="single" w:sz="8" w:space="0" w:color="auto"/>
            </w:tcBorders>
            <w:shd w:val="clear" w:color="auto" w:fill="auto"/>
          </w:tcPr>
          <w:p w14:paraId="09F36555" w14:textId="77777777" w:rsidR="00990ECC" w:rsidRPr="000C78FA" w:rsidRDefault="00990ECC" w:rsidP="00DF7C7B">
            <w:pPr>
              <w:rPr>
                <w:rFonts w:asciiTheme="minorHAnsi" w:hAnsiTheme="minorHAnsi" w:cstheme="minorHAnsi"/>
                <w:sz w:val="22"/>
                <w:szCs w:val="22"/>
                <w:lang w:val="en-GB"/>
              </w:rPr>
            </w:pPr>
          </w:p>
        </w:tc>
      </w:tr>
    </w:tbl>
    <w:p w14:paraId="3C4DAE18" w14:textId="1BBE95F0" w:rsidR="00B931A3" w:rsidRPr="002C4E97" w:rsidRDefault="00B931A3" w:rsidP="00EC1497">
      <w:pPr>
        <w:rPr>
          <w:rFonts w:ascii="Century Gothic" w:hAnsi="Century Gothic"/>
          <w:b/>
          <w:sz w:val="28"/>
          <w:szCs w:val="28"/>
        </w:rPr>
      </w:pPr>
    </w:p>
    <w:sectPr w:rsidR="00B931A3" w:rsidRPr="002C4E97" w:rsidSect="00B45636">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E826" w14:textId="77777777" w:rsidR="00DF2B6C" w:rsidRDefault="00DF2B6C" w:rsidP="00A67BEB">
      <w:r>
        <w:separator/>
      </w:r>
    </w:p>
  </w:endnote>
  <w:endnote w:type="continuationSeparator" w:id="0">
    <w:p w14:paraId="005F55DA" w14:textId="77777777" w:rsidR="00DF2B6C" w:rsidRDefault="00DF2B6C" w:rsidP="00A6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0BF8" w14:textId="13710F67" w:rsidR="00A67BEB" w:rsidRDefault="00A67BEB">
    <w:pPr>
      <w:pStyle w:val="Footer"/>
    </w:pPr>
    <w:r>
      <w:rPr>
        <w:rFonts w:ascii="Century Gothic" w:hAnsi="Century Gothic" w:cs="Calibri"/>
        <w:i/>
        <w:sz w:val="16"/>
        <w:szCs w:val="16"/>
      </w:rPr>
      <w:t>Helping Mothers Survive: Bleeding after Birth Complete, Training Package, created by Jhpiego (version 10/2018)</w:t>
    </w:r>
  </w:p>
  <w:p w14:paraId="21D2A61A" w14:textId="77777777" w:rsidR="00A67BEB" w:rsidRDefault="00A67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1899E" w14:textId="77777777" w:rsidR="00DF2B6C" w:rsidRDefault="00DF2B6C" w:rsidP="00A67BEB">
      <w:r>
        <w:separator/>
      </w:r>
    </w:p>
  </w:footnote>
  <w:footnote w:type="continuationSeparator" w:id="0">
    <w:p w14:paraId="7586A042" w14:textId="77777777" w:rsidR="00DF2B6C" w:rsidRDefault="00DF2B6C" w:rsidP="00A6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6062"/>
    <w:multiLevelType w:val="hybridMultilevel"/>
    <w:tmpl w:val="A7B8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96B"/>
    <w:multiLevelType w:val="hybridMultilevel"/>
    <w:tmpl w:val="C07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014FF"/>
    <w:multiLevelType w:val="hybridMultilevel"/>
    <w:tmpl w:val="123C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BE0714"/>
    <w:multiLevelType w:val="hybridMultilevel"/>
    <w:tmpl w:val="B1489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C32B81"/>
    <w:multiLevelType w:val="multilevel"/>
    <w:tmpl w:val="768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36E55"/>
    <w:multiLevelType w:val="hybridMultilevel"/>
    <w:tmpl w:val="248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2495D"/>
    <w:multiLevelType w:val="hybridMultilevel"/>
    <w:tmpl w:val="790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85DCA"/>
    <w:multiLevelType w:val="hybridMultilevel"/>
    <w:tmpl w:val="904A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2"/>
  </w:num>
  <w:num w:numId="7">
    <w:abstractNumId w:val="8"/>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0"/>
    <w:rsid w:val="00025BAF"/>
    <w:rsid w:val="0002647D"/>
    <w:rsid w:val="00026F89"/>
    <w:rsid w:val="00032400"/>
    <w:rsid w:val="0007159A"/>
    <w:rsid w:val="00074554"/>
    <w:rsid w:val="000B1E9F"/>
    <w:rsid w:val="000B5B13"/>
    <w:rsid w:val="000D104D"/>
    <w:rsid w:val="00102FF2"/>
    <w:rsid w:val="00116468"/>
    <w:rsid w:val="001A2B88"/>
    <w:rsid w:val="001F7AE6"/>
    <w:rsid w:val="002039CB"/>
    <w:rsid w:val="00222553"/>
    <w:rsid w:val="002E1288"/>
    <w:rsid w:val="00301904"/>
    <w:rsid w:val="00310534"/>
    <w:rsid w:val="003656BC"/>
    <w:rsid w:val="003A6870"/>
    <w:rsid w:val="00405AB2"/>
    <w:rsid w:val="004436CA"/>
    <w:rsid w:val="0047641F"/>
    <w:rsid w:val="004934A1"/>
    <w:rsid w:val="00493FEC"/>
    <w:rsid w:val="004B2E3B"/>
    <w:rsid w:val="005224F7"/>
    <w:rsid w:val="00596A38"/>
    <w:rsid w:val="005A4DED"/>
    <w:rsid w:val="005D5EFC"/>
    <w:rsid w:val="005E04CB"/>
    <w:rsid w:val="006C1D25"/>
    <w:rsid w:val="006C6990"/>
    <w:rsid w:val="00726C9B"/>
    <w:rsid w:val="00737AA0"/>
    <w:rsid w:val="00765778"/>
    <w:rsid w:val="0079035C"/>
    <w:rsid w:val="007B6CF6"/>
    <w:rsid w:val="007D0E3F"/>
    <w:rsid w:val="008846C2"/>
    <w:rsid w:val="00892C5E"/>
    <w:rsid w:val="008A35D3"/>
    <w:rsid w:val="008F0F68"/>
    <w:rsid w:val="008F1BD4"/>
    <w:rsid w:val="008F767A"/>
    <w:rsid w:val="00901677"/>
    <w:rsid w:val="00931D9D"/>
    <w:rsid w:val="009624C9"/>
    <w:rsid w:val="00985F53"/>
    <w:rsid w:val="00990ECC"/>
    <w:rsid w:val="00A15E62"/>
    <w:rsid w:val="00A52655"/>
    <w:rsid w:val="00A67BEB"/>
    <w:rsid w:val="00A84A7E"/>
    <w:rsid w:val="00AA70AC"/>
    <w:rsid w:val="00AC0D89"/>
    <w:rsid w:val="00AE284C"/>
    <w:rsid w:val="00B06D65"/>
    <w:rsid w:val="00B41D44"/>
    <w:rsid w:val="00B45636"/>
    <w:rsid w:val="00B628BC"/>
    <w:rsid w:val="00B931A3"/>
    <w:rsid w:val="00B96355"/>
    <w:rsid w:val="00BB693A"/>
    <w:rsid w:val="00BC4D82"/>
    <w:rsid w:val="00C363EE"/>
    <w:rsid w:val="00CB018A"/>
    <w:rsid w:val="00CD28FB"/>
    <w:rsid w:val="00D22C77"/>
    <w:rsid w:val="00D25E29"/>
    <w:rsid w:val="00D44020"/>
    <w:rsid w:val="00D613A8"/>
    <w:rsid w:val="00D85AB3"/>
    <w:rsid w:val="00D93F09"/>
    <w:rsid w:val="00DE0674"/>
    <w:rsid w:val="00DE6498"/>
    <w:rsid w:val="00DF2B6C"/>
    <w:rsid w:val="00E033E9"/>
    <w:rsid w:val="00E60E18"/>
    <w:rsid w:val="00E82B2F"/>
    <w:rsid w:val="00EC1497"/>
    <w:rsid w:val="00ED7833"/>
    <w:rsid w:val="00F27EF0"/>
    <w:rsid w:val="00F854A8"/>
    <w:rsid w:val="00FA406B"/>
    <w:rsid w:val="00FE1CC4"/>
    <w:rsid w:val="00FF08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481"/>
  <w15:docId w15:val="{A359E5B4-796D-40F2-A57D-7D61EB4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E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F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B2E3B"/>
    <w:rPr>
      <w:sz w:val="16"/>
      <w:szCs w:val="16"/>
    </w:rPr>
  </w:style>
  <w:style w:type="paragraph" w:styleId="CommentText">
    <w:name w:val="annotation text"/>
    <w:basedOn w:val="Normal"/>
    <w:link w:val="CommentTextChar"/>
    <w:uiPriority w:val="99"/>
    <w:semiHidden/>
    <w:unhideWhenUsed/>
    <w:rsid w:val="004B2E3B"/>
    <w:rPr>
      <w:sz w:val="20"/>
      <w:szCs w:val="20"/>
    </w:rPr>
  </w:style>
  <w:style w:type="character" w:customStyle="1" w:styleId="CommentTextChar">
    <w:name w:val="Comment Text Char"/>
    <w:basedOn w:val="DefaultParagraphFont"/>
    <w:link w:val="CommentText"/>
    <w:uiPriority w:val="99"/>
    <w:semiHidden/>
    <w:rsid w:val="004B2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3B"/>
    <w:rPr>
      <w:b/>
      <w:bCs/>
    </w:rPr>
  </w:style>
  <w:style w:type="character" w:customStyle="1" w:styleId="CommentSubjectChar">
    <w:name w:val="Comment Subject Char"/>
    <w:basedOn w:val="CommentTextChar"/>
    <w:link w:val="CommentSubject"/>
    <w:uiPriority w:val="99"/>
    <w:semiHidden/>
    <w:rsid w:val="004B2E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E3B"/>
    <w:rPr>
      <w:rFonts w:ascii="Segoe UI" w:eastAsia="Times New Roman" w:hAnsi="Segoe UI" w:cs="Segoe UI"/>
      <w:sz w:val="18"/>
      <w:szCs w:val="18"/>
    </w:rPr>
  </w:style>
  <w:style w:type="paragraph" w:styleId="ListParagraph">
    <w:name w:val="List Paragraph"/>
    <w:aliases w:val="MCHIP_list paragraph"/>
    <w:basedOn w:val="Normal"/>
    <w:link w:val="ListParagraphChar"/>
    <w:uiPriority w:val="34"/>
    <w:qFormat/>
    <w:rsid w:val="000B1E9F"/>
    <w:pPr>
      <w:ind w:left="720"/>
    </w:pPr>
  </w:style>
  <w:style w:type="character" w:customStyle="1" w:styleId="ListParagraphChar">
    <w:name w:val="List Paragraph Char"/>
    <w:aliases w:val="MCHIP_list paragraph Char"/>
    <w:link w:val="ListParagraph"/>
    <w:uiPriority w:val="34"/>
    <w:locked/>
    <w:rsid w:val="000B1E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3EE"/>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63EE"/>
  </w:style>
  <w:style w:type="paragraph" w:customStyle="1" w:styleId="paragraph">
    <w:name w:val="paragraph"/>
    <w:basedOn w:val="Normal"/>
    <w:rsid w:val="00B628BC"/>
    <w:pPr>
      <w:spacing w:before="100" w:beforeAutospacing="1" w:after="100" w:afterAutospacing="1"/>
    </w:pPr>
  </w:style>
  <w:style w:type="character" w:customStyle="1" w:styleId="normaltextrun">
    <w:name w:val="normaltextrun"/>
    <w:basedOn w:val="DefaultParagraphFont"/>
    <w:rsid w:val="00B628BC"/>
  </w:style>
  <w:style w:type="character" w:customStyle="1" w:styleId="eop">
    <w:name w:val="eop"/>
    <w:basedOn w:val="DefaultParagraphFont"/>
    <w:rsid w:val="00B628BC"/>
  </w:style>
  <w:style w:type="paragraph" w:styleId="Header">
    <w:name w:val="header"/>
    <w:basedOn w:val="Normal"/>
    <w:link w:val="HeaderChar"/>
    <w:uiPriority w:val="99"/>
    <w:unhideWhenUsed/>
    <w:rsid w:val="00A67BEB"/>
    <w:pPr>
      <w:tabs>
        <w:tab w:val="center" w:pos="4680"/>
        <w:tab w:val="right" w:pos="9360"/>
      </w:tabs>
    </w:pPr>
  </w:style>
  <w:style w:type="character" w:customStyle="1" w:styleId="HeaderChar">
    <w:name w:val="Header Char"/>
    <w:basedOn w:val="DefaultParagraphFont"/>
    <w:link w:val="Header"/>
    <w:uiPriority w:val="99"/>
    <w:rsid w:val="00A67B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9500">
      <w:bodyDiv w:val="1"/>
      <w:marLeft w:val="0"/>
      <w:marRight w:val="0"/>
      <w:marTop w:val="0"/>
      <w:marBottom w:val="0"/>
      <w:divBdr>
        <w:top w:val="none" w:sz="0" w:space="0" w:color="auto"/>
        <w:left w:val="none" w:sz="0" w:space="0" w:color="auto"/>
        <w:bottom w:val="none" w:sz="0" w:space="0" w:color="auto"/>
        <w:right w:val="none" w:sz="0" w:space="0" w:color="auto"/>
      </w:divBdr>
      <w:divsChild>
        <w:div w:id="2130513851">
          <w:marLeft w:val="0"/>
          <w:marRight w:val="0"/>
          <w:marTop w:val="30"/>
          <w:marBottom w:val="30"/>
          <w:divBdr>
            <w:top w:val="none" w:sz="0" w:space="0" w:color="auto"/>
            <w:left w:val="none" w:sz="0" w:space="0" w:color="auto"/>
            <w:bottom w:val="none" w:sz="0" w:space="0" w:color="auto"/>
            <w:right w:val="none" w:sz="0" w:space="0" w:color="auto"/>
          </w:divBdr>
          <w:divsChild>
            <w:div w:id="681979004">
              <w:marLeft w:val="0"/>
              <w:marRight w:val="0"/>
              <w:marTop w:val="0"/>
              <w:marBottom w:val="0"/>
              <w:divBdr>
                <w:top w:val="none" w:sz="0" w:space="0" w:color="auto"/>
                <w:left w:val="none" w:sz="0" w:space="0" w:color="auto"/>
                <w:bottom w:val="none" w:sz="0" w:space="0" w:color="auto"/>
                <w:right w:val="none" w:sz="0" w:space="0" w:color="auto"/>
              </w:divBdr>
              <w:divsChild>
                <w:div w:id="701126576">
                  <w:marLeft w:val="0"/>
                  <w:marRight w:val="0"/>
                  <w:marTop w:val="0"/>
                  <w:marBottom w:val="0"/>
                  <w:divBdr>
                    <w:top w:val="none" w:sz="0" w:space="0" w:color="auto"/>
                    <w:left w:val="none" w:sz="0" w:space="0" w:color="auto"/>
                    <w:bottom w:val="none" w:sz="0" w:space="0" w:color="auto"/>
                    <w:right w:val="none" w:sz="0" w:space="0" w:color="auto"/>
                  </w:divBdr>
                </w:div>
              </w:divsChild>
            </w:div>
            <w:div w:id="1722245069">
              <w:marLeft w:val="0"/>
              <w:marRight w:val="0"/>
              <w:marTop w:val="0"/>
              <w:marBottom w:val="0"/>
              <w:divBdr>
                <w:top w:val="none" w:sz="0" w:space="0" w:color="auto"/>
                <w:left w:val="none" w:sz="0" w:space="0" w:color="auto"/>
                <w:bottom w:val="none" w:sz="0" w:space="0" w:color="auto"/>
                <w:right w:val="none" w:sz="0" w:space="0" w:color="auto"/>
              </w:divBdr>
              <w:divsChild>
                <w:div w:id="535701109">
                  <w:marLeft w:val="0"/>
                  <w:marRight w:val="0"/>
                  <w:marTop w:val="0"/>
                  <w:marBottom w:val="0"/>
                  <w:divBdr>
                    <w:top w:val="none" w:sz="0" w:space="0" w:color="auto"/>
                    <w:left w:val="none" w:sz="0" w:space="0" w:color="auto"/>
                    <w:bottom w:val="none" w:sz="0" w:space="0" w:color="auto"/>
                    <w:right w:val="none" w:sz="0" w:space="0" w:color="auto"/>
                  </w:divBdr>
                </w:div>
                <w:div w:id="1577517765">
                  <w:marLeft w:val="0"/>
                  <w:marRight w:val="0"/>
                  <w:marTop w:val="0"/>
                  <w:marBottom w:val="0"/>
                  <w:divBdr>
                    <w:top w:val="none" w:sz="0" w:space="0" w:color="auto"/>
                    <w:left w:val="none" w:sz="0" w:space="0" w:color="auto"/>
                    <w:bottom w:val="none" w:sz="0" w:space="0" w:color="auto"/>
                    <w:right w:val="none" w:sz="0" w:space="0" w:color="auto"/>
                  </w:divBdr>
                </w:div>
                <w:div w:id="1501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8171">
      <w:bodyDiv w:val="1"/>
      <w:marLeft w:val="0"/>
      <w:marRight w:val="0"/>
      <w:marTop w:val="0"/>
      <w:marBottom w:val="0"/>
      <w:divBdr>
        <w:top w:val="none" w:sz="0" w:space="0" w:color="auto"/>
        <w:left w:val="none" w:sz="0" w:space="0" w:color="auto"/>
        <w:bottom w:val="none" w:sz="0" w:space="0" w:color="auto"/>
        <w:right w:val="none" w:sz="0" w:space="0" w:color="auto"/>
      </w:divBdr>
    </w:div>
    <w:div w:id="18032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9B5A7570A064AB62E160E9D1D00DD" ma:contentTypeVersion="16" ma:contentTypeDescription="Create a new document." ma:contentTypeScope="" ma:versionID="c82ae83224010c8fcc15046965c8818a">
  <xsd:schema xmlns:xsd="http://www.w3.org/2001/XMLSchema" xmlns:xs="http://www.w3.org/2001/XMLSchema" xmlns:p="http://schemas.microsoft.com/office/2006/metadata/properties" xmlns:ns2="3de2f908-da8a-4305-b72f-490d3fbeb6c9" xmlns:ns3="4baa46b0-2d9b-4080-856c-5aca5894b07b" targetNamespace="http://schemas.microsoft.com/office/2006/metadata/properties" ma:root="true" ma:fieldsID="876824ccb4a391d268b390847e2f8c6d" ns2:_="" ns3:_="">
    <xsd:import namespace="3de2f908-da8a-4305-b72f-490d3fbeb6c9"/>
    <xsd:import namespace="4baa46b0-2d9b-4080-856c-5aca5894b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f908-da8a-4305-b72f-490d3fbe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30005-553d-47f4-ac0f-a9fbbe3866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aa46b0-2d9b-4080-856c-5aca5894b0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ce0f5-c9f0-435c-ba10-cf52e8aa2c56}" ma:internalName="TaxCatchAll" ma:showField="CatchAllData" ma:web="4baa46b0-2d9b-4080-856c-5aca5894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e2f908-da8a-4305-b72f-490d3fbeb6c9">
      <Terms xmlns="http://schemas.microsoft.com/office/infopath/2007/PartnerControls"/>
    </lcf76f155ced4ddcb4097134ff3c332f>
    <TaxCatchAll xmlns="4baa46b0-2d9b-4080-856c-5aca5894b07b" xsi:nil="true"/>
  </documentManagement>
</p:properties>
</file>

<file path=customXml/itemProps1.xml><?xml version="1.0" encoding="utf-8"?>
<ds:datastoreItem xmlns:ds="http://schemas.openxmlformats.org/officeDocument/2006/customXml" ds:itemID="{A613D803-865B-4DC3-8DF5-6E2F6231F164}">
  <ds:schemaRefs>
    <ds:schemaRef ds:uri="http://schemas.openxmlformats.org/officeDocument/2006/bibliography"/>
  </ds:schemaRefs>
</ds:datastoreItem>
</file>

<file path=customXml/itemProps2.xml><?xml version="1.0" encoding="utf-8"?>
<ds:datastoreItem xmlns:ds="http://schemas.openxmlformats.org/officeDocument/2006/customXml" ds:itemID="{372910CF-FB7B-41F0-BA96-5D983CABE8FB}"/>
</file>

<file path=customXml/itemProps3.xml><?xml version="1.0" encoding="utf-8"?>
<ds:datastoreItem xmlns:ds="http://schemas.openxmlformats.org/officeDocument/2006/customXml" ds:itemID="{EA99599B-4929-4793-889A-C354B242C5F8}"/>
</file>

<file path=customXml/itemProps4.xml><?xml version="1.0" encoding="utf-8"?>
<ds:datastoreItem xmlns:ds="http://schemas.openxmlformats.org/officeDocument/2006/customXml" ds:itemID="{8B365FC4-3ABA-4C97-B0CC-3C54B4F4AF43}"/>
</file>

<file path=docProps/app.xml><?xml version="1.0" encoding="utf-8"?>
<Properties xmlns="http://schemas.openxmlformats.org/officeDocument/2006/extended-properties" xmlns:vt="http://schemas.openxmlformats.org/officeDocument/2006/docPropsVTypes">
  <Template>Normal.dotm</Template>
  <TotalTime>21</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Jhpiego</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Chace</dc:creator>
  <cp:lastModifiedBy>Cherrie Evans</cp:lastModifiedBy>
  <cp:revision>16</cp:revision>
  <dcterms:created xsi:type="dcterms:W3CDTF">2018-08-02T18:17:00Z</dcterms:created>
  <dcterms:modified xsi:type="dcterms:W3CDTF">2021-05-14T16:42:00Z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0x010100C989B5A7570A064AB62E160E9D1D00DD</vt:lpwstr>
  </property>
</Properties>
</file>